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90" w:rsidRDefault="006C0ACD">
      <w:pPr>
        <w:snapToGrid w:val="0"/>
        <w:jc w:val="center"/>
      </w:pPr>
      <w:bookmarkStart w:id="0" w:name="_GoBack"/>
      <w:bookmarkEnd w:id="0"/>
      <w:r>
        <w:rPr>
          <w:rFonts w:eastAsia="標楷體" w:cs="標楷體"/>
          <w:b/>
          <w:bCs/>
          <w:color w:val="000000"/>
          <w:spacing w:val="40"/>
          <w:sz w:val="32"/>
          <w:szCs w:val="32"/>
        </w:rPr>
        <w:t>船舶運送業公司登記事項變更對照表</w:t>
      </w:r>
    </w:p>
    <w:tbl>
      <w:tblPr>
        <w:tblW w:w="94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780"/>
        <w:gridCol w:w="2835"/>
        <w:gridCol w:w="520"/>
        <w:gridCol w:w="3356"/>
      </w:tblGrid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5579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snapToGrid w:val="0"/>
              <w:ind w:right="120"/>
            </w:pPr>
            <w:r>
              <w:rPr>
                <w:rFonts w:eastAsia="標楷體" w:cs="標楷體"/>
                <w:color w:val="000000"/>
              </w:rPr>
              <w:t>許可證號</w:t>
            </w:r>
            <w:r>
              <w:rPr>
                <w:rFonts w:ascii="標楷體" w:eastAsia="標楷體" w:hAnsi="標楷體" w:cs="標楷體"/>
                <w:color w:val="000000"/>
              </w:rPr>
              <w:t>：航運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</w:rPr>
              <w:t>字第</w:t>
            </w:r>
            <w:r>
              <w:rPr>
                <w:rFonts w:eastAsia="標楷體" w:cs="標楷體"/>
                <w:color w:val="000000"/>
              </w:rPr>
              <w:t xml:space="preserve">　　　　　　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3876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wordWrap w:val="0"/>
              <w:snapToGrid w:val="0"/>
              <w:ind w:right="120"/>
              <w:jc w:val="right"/>
            </w:pPr>
            <w:r>
              <w:rPr>
                <w:rFonts w:eastAsia="標楷體" w:cs="標楷體"/>
                <w:color w:val="000000"/>
              </w:rPr>
              <w:t>變更日期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eastAsia="標楷體" w:cs="標楷體"/>
                <w:color w:val="000000"/>
              </w:rPr>
              <w:t xml:space="preserve">　　年　　月　　日</w:t>
            </w: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82"/>
          <w:jc w:val="center"/>
        </w:trPr>
        <w:tc>
          <w:tcPr>
            <w:tcW w:w="27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登記事項</w:t>
            </w:r>
          </w:p>
        </w:tc>
        <w:tc>
          <w:tcPr>
            <w:tcW w:w="33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原登記事項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變更登記事項</w:t>
            </w: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本公司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公司中文名稱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公司英文名稱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組織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資本額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董事監察人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r>
              <w:rPr>
                <w:rFonts w:eastAsia="標楷體" w:cs="標楷體"/>
                <w:color w:val="000000"/>
                <w:sz w:val="28"/>
                <w:szCs w:val="28"/>
              </w:rPr>
              <w:t>經理人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分公司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設立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經理人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spacing w:line="320" w:lineRule="exact"/>
              <w:ind w:left="360" w:right="120" w:hanging="24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其　　他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spacing w:line="320" w:lineRule="exact"/>
              <w:ind w:left="120" w:right="120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86C90">
            <w:pPr>
              <w:spacing w:line="320" w:lineRule="exact"/>
              <w:ind w:left="120" w:right="120"/>
              <w:jc w:val="both"/>
              <w:rPr>
                <w:rFonts w:eastAsia="標楷體" w:cs="Times New Roman"/>
                <w:color w:val="000000"/>
              </w:rPr>
            </w:pPr>
          </w:p>
        </w:tc>
      </w:tr>
      <w:tr w:rsidR="00686C90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C90" w:rsidRDefault="006C0ACD">
            <w:pPr>
              <w:pStyle w:val="a5"/>
              <w:numPr>
                <w:ilvl w:val="1"/>
                <w:numId w:val="1"/>
              </w:numPr>
              <w:snapToGrid w:val="0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請於空白處加蓋公司大小章。</w:t>
            </w:r>
          </w:p>
          <w:p w:rsidR="00686C90" w:rsidRDefault="006C0ACD">
            <w:pPr>
              <w:pStyle w:val="a5"/>
              <w:numPr>
                <w:ilvl w:val="1"/>
                <w:numId w:val="1"/>
              </w:numPr>
              <w:snapToGrid w:val="0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外國籍船舶運送業於「負責人」欄位，請填在中華民國境內指定其訴訟及非訴訟之代理人。</w:t>
            </w:r>
          </w:p>
        </w:tc>
      </w:tr>
    </w:tbl>
    <w:p w:rsidR="00686C90" w:rsidRDefault="00686C90">
      <w:pPr>
        <w:rPr>
          <w:rFonts w:eastAsia="標楷體" w:cs="Times New Roman"/>
          <w:color w:val="000000"/>
          <w:sz w:val="28"/>
          <w:szCs w:val="28"/>
        </w:rPr>
      </w:pPr>
    </w:p>
    <w:sectPr w:rsidR="00686C90">
      <w:headerReference w:type="default" r:id="rId8"/>
      <w:footerReference w:type="default" r:id="rId9"/>
      <w:pgSz w:w="11906" w:h="16838"/>
      <w:pgMar w:top="964" w:right="1418" w:bottom="1418" w:left="1701" w:header="851" w:footer="851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CD" w:rsidRDefault="006C0ACD">
      <w:r>
        <w:separator/>
      </w:r>
    </w:p>
  </w:endnote>
  <w:endnote w:type="continuationSeparator" w:id="0">
    <w:p w:rsidR="006C0ACD" w:rsidRDefault="006C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8" w:rsidRDefault="006C0ACD">
    <w:pPr>
      <w:pStyle w:val="a8"/>
    </w:pPr>
    <w:r>
      <w:rPr>
        <w:rFonts w:eastAsia="標楷體" w:cs="標楷體"/>
        <w:b/>
        <w:bCs/>
        <w:sz w:val="32"/>
        <w:szCs w:val="32"/>
      </w:rPr>
      <w:t>此致</w:t>
    </w:r>
  </w:p>
  <w:p w:rsidR="002A6508" w:rsidRDefault="006C0ACD">
    <w:pPr>
      <w:pStyle w:val="a8"/>
    </w:pPr>
    <w:r>
      <w:rPr>
        <w:rFonts w:eastAsia="標楷體" w:cs="標楷體"/>
        <w:b/>
        <w:bCs/>
        <w:sz w:val="32"/>
        <w:szCs w:val="32"/>
      </w:rPr>
      <w:t xml:space="preserve">　　　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CD" w:rsidRDefault="006C0ACD">
      <w:r>
        <w:rPr>
          <w:color w:val="000000"/>
        </w:rPr>
        <w:separator/>
      </w:r>
    </w:p>
  </w:footnote>
  <w:footnote w:type="continuationSeparator" w:id="0">
    <w:p w:rsidR="006C0ACD" w:rsidRDefault="006C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8" w:rsidRDefault="006C0ACD">
    <w:pPr>
      <w:pStyle w:val="a6"/>
      <w:ind w:left="-425"/>
    </w:pPr>
    <w:r>
      <w:rPr>
        <w:rFonts w:ascii="標楷體" w:eastAsia="標楷體" w:hAnsi="標楷體" w:cs="標楷體"/>
        <w:sz w:val="36"/>
        <w:szCs w:val="36"/>
      </w:rPr>
      <w:t>附件</w:t>
    </w:r>
    <w:r>
      <w:rPr>
        <w:rFonts w:ascii="標楷體" w:eastAsia="標楷體" w:hAnsi="標楷體" w:cs="標楷體"/>
        <w:sz w:val="36"/>
        <w:szCs w:val="36"/>
      </w:rPr>
      <w:t>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F37"/>
    <w:multiLevelType w:val="multilevel"/>
    <w:tmpl w:val="B6902B9E"/>
    <w:lvl w:ilvl="0">
      <w:start w:val="1"/>
      <w:numFmt w:val="taiwaneseCountingThousand"/>
      <w:lvlText w:val="%1、"/>
      <w:lvlJc w:val="left"/>
      <w:pPr>
        <w:ind w:left="652" w:hanging="482"/>
      </w:pPr>
    </w:lvl>
    <w:lvl w:ilvl="1">
      <w:start w:val="1"/>
      <w:numFmt w:val="taiwaneseCountingThousand"/>
      <w:lvlText w:val="%2、"/>
      <w:lvlJc w:val="left"/>
      <w:pPr>
        <w:ind w:left="725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6C90"/>
    <w:rsid w:val="00686C90"/>
    <w:rsid w:val="006C0ACD"/>
    <w:rsid w:val="00C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船舶運送業及船舶出租業管理規則</dc:title>
  <dc:creator>楊秀娟</dc:creator>
  <cp:lastModifiedBy>謝宗翰</cp:lastModifiedBy>
  <cp:revision>2</cp:revision>
  <cp:lastPrinted>2014-01-16T07:57:00Z</cp:lastPrinted>
  <dcterms:created xsi:type="dcterms:W3CDTF">2017-07-20T00:37:00Z</dcterms:created>
  <dcterms:modified xsi:type="dcterms:W3CDTF">2017-07-20T00:37:00Z</dcterms:modified>
</cp:coreProperties>
</file>