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07" w:rsidRPr="009A1737" w:rsidRDefault="00065507" w:rsidP="00ED5E7C">
      <w:pPr>
        <w:adjustRightInd w:val="0"/>
        <w:snapToGrid w:val="0"/>
        <w:spacing w:line="460" w:lineRule="exact"/>
        <w:rPr>
          <w:rFonts w:ascii="標楷體" w:eastAsia="標楷體" w:hAnsi="標楷體"/>
          <w:spacing w:val="-12"/>
          <w:sz w:val="36"/>
          <w:szCs w:val="36"/>
        </w:rPr>
      </w:pPr>
      <w:r w:rsidRPr="009A1737">
        <w:rPr>
          <w:rFonts w:ascii="標楷體" w:eastAsia="標楷體" w:hAnsi="標楷體" w:hint="eastAsia"/>
          <w:spacing w:val="-12"/>
          <w:sz w:val="36"/>
          <w:szCs w:val="36"/>
        </w:rPr>
        <w:t>交通部航港局營運與服務績優客船及載客小船選拔實施要點</w:t>
      </w:r>
    </w:p>
    <w:p w:rsidR="004007FB" w:rsidRPr="00210890" w:rsidRDefault="004007FB" w:rsidP="003B0EAC">
      <w:pPr>
        <w:adjustRightInd w:val="0"/>
        <w:snapToGrid w:val="0"/>
        <w:spacing w:before="100" w:beforeAutospacing="1" w:line="300" w:lineRule="exact"/>
        <w:rPr>
          <w:rFonts w:ascii="標楷體" w:eastAsia="標楷體" w:hAnsi="標楷體"/>
          <w:sz w:val="20"/>
          <w:szCs w:val="20"/>
        </w:rPr>
      </w:pPr>
      <w:r w:rsidRPr="00210890">
        <w:rPr>
          <w:rFonts w:ascii="標楷體" w:eastAsia="標楷體" w:hAnsi="標楷體" w:hint="eastAsia"/>
          <w:sz w:val="20"/>
          <w:szCs w:val="20"/>
        </w:rPr>
        <w:t>104年</w:t>
      </w:r>
      <w:r w:rsidR="00210890" w:rsidRPr="00210890">
        <w:rPr>
          <w:rFonts w:ascii="標楷體" w:eastAsia="標楷體" w:hAnsi="標楷體" w:hint="eastAsia"/>
          <w:sz w:val="20"/>
          <w:szCs w:val="20"/>
        </w:rPr>
        <w:t>0</w:t>
      </w:r>
      <w:r w:rsidRPr="00210890">
        <w:rPr>
          <w:rFonts w:ascii="標楷體" w:eastAsia="標楷體" w:hAnsi="標楷體" w:hint="eastAsia"/>
          <w:sz w:val="20"/>
          <w:szCs w:val="20"/>
        </w:rPr>
        <w:t>5月</w:t>
      </w:r>
      <w:r w:rsidR="00210890" w:rsidRPr="00210890">
        <w:rPr>
          <w:rFonts w:ascii="標楷體" w:eastAsia="標楷體" w:hAnsi="標楷體" w:hint="eastAsia"/>
          <w:sz w:val="20"/>
          <w:szCs w:val="20"/>
        </w:rPr>
        <w:t>0</w:t>
      </w:r>
      <w:r w:rsidRPr="00210890">
        <w:rPr>
          <w:rFonts w:ascii="標楷體" w:eastAsia="標楷體" w:hAnsi="標楷體" w:hint="eastAsia"/>
          <w:sz w:val="20"/>
          <w:szCs w:val="20"/>
        </w:rPr>
        <w:t>6日航務字</w:t>
      </w:r>
      <w:proofErr w:type="gramStart"/>
      <w:r w:rsidRPr="00210890">
        <w:rPr>
          <w:rFonts w:ascii="標楷體" w:eastAsia="標楷體" w:hAnsi="標楷體" w:hint="eastAsia"/>
          <w:sz w:val="20"/>
          <w:szCs w:val="20"/>
        </w:rPr>
        <w:t>第1041610402號函訂定</w:t>
      </w:r>
      <w:proofErr w:type="gramEnd"/>
    </w:p>
    <w:p w:rsidR="00FB28D4" w:rsidRDefault="004007FB" w:rsidP="00FB28D4">
      <w:pPr>
        <w:adjustRightInd w:val="0"/>
        <w:snapToGrid w:val="0"/>
        <w:spacing w:line="300" w:lineRule="exact"/>
        <w:rPr>
          <w:rFonts w:ascii="標楷體" w:eastAsia="標楷體" w:hAnsi="標楷體"/>
          <w:bCs/>
          <w:sz w:val="20"/>
          <w:szCs w:val="20"/>
        </w:rPr>
      </w:pPr>
      <w:r w:rsidRPr="00210890">
        <w:rPr>
          <w:rFonts w:ascii="標楷體" w:eastAsia="標楷體" w:hAnsi="標楷體" w:hint="eastAsia"/>
          <w:sz w:val="20"/>
          <w:szCs w:val="20"/>
        </w:rPr>
        <w:t>104年11月</w:t>
      </w:r>
      <w:r w:rsidR="00AA384B">
        <w:rPr>
          <w:rFonts w:ascii="標楷體" w:eastAsia="標楷體" w:hAnsi="標楷體" w:hint="eastAsia"/>
          <w:sz w:val="20"/>
          <w:szCs w:val="20"/>
        </w:rPr>
        <w:t>12</w:t>
      </w:r>
      <w:r w:rsidRPr="00210890">
        <w:rPr>
          <w:rFonts w:ascii="標楷體" w:eastAsia="標楷體" w:hAnsi="標楷體" w:hint="eastAsia"/>
          <w:sz w:val="20"/>
          <w:szCs w:val="20"/>
        </w:rPr>
        <w:t>日航務字第</w:t>
      </w:r>
      <w:r w:rsidR="00AA384B">
        <w:rPr>
          <w:rFonts w:ascii="標楷體" w:eastAsia="標楷體" w:hAnsi="標楷體" w:hint="eastAsia"/>
          <w:sz w:val="20"/>
          <w:szCs w:val="20"/>
        </w:rPr>
        <w:t>1041610964</w:t>
      </w:r>
      <w:r w:rsidRPr="00210890">
        <w:rPr>
          <w:rFonts w:ascii="標楷體" w:eastAsia="標楷體" w:hAnsi="標楷體" w:hint="eastAsia"/>
          <w:sz w:val="20"/>
          <w:szCs w:val="20"/>
        </w:rPr>
        <w:t>號函</w:t>
      </w:r>
      <w:r w:rsidR="00210890" w:rsidRPr="00210890">
        <w:rPr>
          <w:rFonts w:ascii="標楷體" w:eastAsia="標楷體" w:hAnsi="標楷體" w:hint="eastAsia"/>
          <w:bCs/>
          <w:sz w:val="20"/>
          <w:szCs w:val="20"/>
        </w:rPr>
        <w:t>修正</w:t>
      </w:r>
    </w:p>
    <w:p w:rsidR="00FB28D4" w:rsidRDefault="00FB28D4" w:rsidP="00BF6D04">
      <w:pPr>
        <w:adjustRightInd w:val="0"/>
        <w:snapToGrid w:val="0"/>
        <w:spacing w:line="300" w:lineRule="exact"/>
        <w:rPr>
          <w:rFonts w:ascii="標楷體" w:eastAsia="標楷體" w:hAnsi="標楷體"/>
          <w:sz w:val="20"/>
          <w:szCs w:val="20"/>
        </w:rPr>
      </w:pPr>
      <w:r w:rsidRPr="00210890">
        <w:rPr>
          <w:rFonts w:ascii="標楷體" w:eastAsia="標楷體" w:hAnsi="標楷體" w:hint="eastAsia"/>
          <w:sz w:val="20"/>
          <w:szCs w:val="20"/>
        </w:rPr>
        <w:t>10</w:t>
      </w:r>
      <w:r>
        <w:rPr>
          <w:rFonts w:ascii="標楷體" w:eastAsia="標楷體" w:hAnsi="標楷體" w:hint="eastAsia"/>
          <w:sz w:val="20"/>
          <w:szCs w:val="20"/>
        </w:rPr>
        <w:t>5</w:t>
      </w:r>
      <w:r w:rsidRPr="00210890">
        <w:rPr>
          <w:rFonts w:ascii="標楷體" w:eastAsia="標楷體" w:hAnsi="標楷體" w:hint="eastAsia"/>
          <w:sz w:val="20"/>
          <w:szCs w:val="20"/>
        </w:rPr>
        <w:t>年</w:t>
      </w:r>
      <w:r>
        <w:rPr>
          <w:rFonts w:ascii="標楷體" w:eastAsia="標楷體" w:hAnsi="標楷體" w:hint="eastAsia"/>
          <w:sz w:val="20"/>
          <w:szCs w:val="20"/>
        </w:rPr>
        <w:t>0</w:t>
      </w:r>
      <w:r w:rsidR="00B729AA">
        <w:rPr>
          <w:rFonts w:ascii="標楷體" w:eastAsia="標楷體" w:hAnsi="標楷體" w:hint="eastAsia"/>
          <w:sz w:val="20"/>
          <w:szCs w:val="20"/>
        </w:rPr>
        <w:t>9</w:t>
      </w:r>
      <w:r w:rsidRPr="00210890">
        <w:rPr>
          <w:rFonts w:ascii="標楷體" w:eastAsia="標楷體" w:hAnsi="標楷體" w:hint="eastAsia"/>
          <w:sz w:val="20"/>
          <w:szCs w:val="20"/>
        </w:rPr>
        <w:t>月</w:t>
      </w:r>
      <w:r w:rsidR="00B729AA">
        <w:rPr>
          <w:rFonts w:ascii="標楷體" w:eastAsia="標楷體" w:hAnsi="標楷體" w:hint="eastAsia"/>
          <w:sz w:val="20"/>
          <w:szCs w:val="20"/>
        </w:rPr>
        <w:t>19</w:t>
      </w:r>
      <w:r w:rsidRPr="00210890">
        <w:rPr>
          <w:rFonts w:ascii="標楷體" w:eastAsia="標楷體" w:hAnsi="標楷體" w:hint="eastAsia"/>
          <w:sz w:val="20"/>
          <w:szCs w:val="20"/>
        </w:rPr>
        <w:t>日航務字第</w:t>
      </w:r>
      <w:r w:rsidR="00B729AA">
        <w:rPr>
          <w:rFonts w:ascii="標楷體" w:eastAsia="標楷體" w:hAnsi="標楷體" w:hint="eastAsia"/>
          <w:sz w:val="20"/>
          <w:szCs w:val="20"/>
        </w:rPr>
        <w:t>1051610669</w:t>
      </w:r>
      <w:r w:rsidRPr="00210890">
        <w:rPr>
          <w:rFonts w:ascii="標楷體" w:eastAsia="標楷體" w:hAnsi="標楷體" w:hint="eastAsia"/>
          <w:sz w:val="20"/>
          <w:szCs w:val="20"/>
        </w:rPr>
        <w:t>號函</w:t>
      </w:r>
      <w:r w:rsidRPr="00FB28D4">
        <w:rPr>
          <w:rFonts w:ascii="標楷體" w:eastAsia="標楷體" w:hAnsi="標楷體" w:hint="eastAsia"/>
          <w:sz w:val="20"/>
          <w:szCs w:val="20"/>
        </w:rPr>
        <w:t>修正</w:t>
      </w:r>
    </w:p>
    <w:p w:rsidR="00BF6D04" w:rsidRPr="00FB28D4" w:rsidRDefault="00BF6D04" w:rsidP="00BF6D04">
      <w:pPr>
        <w:adjustRightInd w:val="0"/>
        <w:snapToGrid w:val="0"/>
        <w:spacing w:line="300" w:lineRule="exact"/>
        <w:rPr>
          <w:rFonts w:ascii="標楷體" w:eastAsia="標楷體" w:hAnsi="標楷體"/>
          <w:sz w:val="20"/>
          <w:szCs w:val="20"/>
        </w:rPr>
      </w:pPr>
      <w:r>
        <w:rPr>
          <w:rFonts w:ascii="標楷體" w:eastAsia="標楷體" w:hAnsi="標楷體" w:hint="eastAsia"/>
          <w:sz w:val="20"/>
          <w:szCs w:val="20"/>
        </w:rPr>
        <w:t>10</w:t>
      </w:r>
      <w:r w:rsidR="004D6DA0">
        <w:rPr>
          <w:rFonts w:ascii="標楷體" w:eastAsia="標楷體" w:hAnsi="標楷體" w:hint="eastAsia"/>
          <w:sz w:val="20"/>
          <w:szCs w:val="20"/>
        </w:rPr>
        <w:t>7</w:t>
      </w:r>
      <w:r>
        <w:rPr>
          <w:rFonts w:ascii="標楷體" w:eastAsia="標楷體" w:hAnsi="標楷體" w:hint="eastAsia"/>
          <w:sz w:val="20"/>
          <w:szCs w:val="20"/>
        </w:rPr>
        <w:t>年</w:t>
      </w:r>
      <w:r w:rsidR="005A1501">
        <w:rPr>
          <w:rFonts w:ascii="標楷體" w:eastAsia="標楷體" w:hAnsi="標楷體" w:hint="eastAsia"/>
          <w:sz w:val="20"/>
          <w:szCs w:val="20"/>
        </w:rPr>
        <w:t>07</w:t>
      </w:r>
      <w:r>
        <w:rPr>
          <w:rFonts w:ascii="標楷體" w:eastAsia="標楷體" w:hAnsi="標楷體" w:hint="eastAsia"/>
          <w:sz w:val="20"/>
          <w:szCs w:val="20"/>
        </w:rPr>
        <w:t>月</w:t>
      </w:r>
      <w:r w:rsidR="00DD67F9">
        <w:rPr>
          <w:rFonts w:ascii="標楷體" w:eastAsia="標楷體" w:hAnsi="標楷體" w:hint="eastAsia"/>
          <w:sz w:val="20"/>
          <w:szCs w:val="20"/>
        </w:rPr>
        <w:t>25</w:t>
      </w:r>
      <w:r>
        <w:rPr>
          <w:rFonts w:ascii="標楷體" w:eastAsia="標楷體" w:hAnsi="標楷體" w:hint="eastAsia"/>
          <w:sz w:val="20"/>
          <w:szCs w:val="20"/>
        </w:rPr>
        <w:t>日航務字第</w:t>
      </w:r>
      <w:r w:rsidR="00DD67F9">
        <w:rPr>
          <w:rFonts w:ascii="標楷體" w:eastAsia="標楷體" w:hAnsi="標楷體" w:hint="eastAsia"/>
          <w:sz w:val="20"/>
          <w:szCs w:val="20"/>
        </w:rPr>
        <w:t>1071610482</w:t>
      </w:r>
      <w:bookmarkStart w:id="0" w:name="_GoBack"/>
      <w:bookmarkEnd w:id="0"/>
      <w:r>
        <w:rPr>
          <w:rFonts w:ascii="標楷體" w:eastAsia="標楷體" w:hAnsi="標楷體" w:hint="eastAsia"/>
          <w:sz w:val="20"/>
          <w:szCs w:val="20"/>
        </w:rPr>
        <w:t>號函修正</w:t>
      </w:r>
    </w:p>
    <w:p w:rsidR="00BD15D9" w:rsidRPr="009A1737" w:rsidRDefault="00656C8D"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9A1737">
        <w:rPr>
          <w:rFonts w:ascii="標楷體" w:eastAsia="標楷體" w:hAnsi="標楷體" w:hint="eastAsia"/>
          <w:sz w:val="32"/>
          <w:szCs w:val="32"/>
        </w:rPr>
        <w:t>辦理目的</w:t>
      </w:r>
      <w:r w:rsidR="00BD15D9" w:rsidRPr="009A1737">
        <w:rPr>
          <w:rFonts w:ascii="標楷體" w:eastAsia="標楷體" w:hAnsi="標楷體" w:hint="eastAsia"/>
          <w:sz w:val="32"/>
          <w:szCs w:val="32"/>
        </w:rPr>
        <w:t>：</w:t>
      </w:r>
    </w:p>
    <w:p w:rsidR="007E79B9" w:rsidRPr="009A1737" w:rsidRDefault="00065507" w:rsidP="00E55F7E">
      <w:pPr>
        <w:pStyle w:val="a4"/>
        <w:adjustRightInd w:val="0"/>
        <w:snapToGrid w:val="0"/>
        <w:spacing w:line="560" w:lineRule="exact"/>
        <w:ind w:leftChars="0" w:left="563"/>
        <w:jc w:val="both"/>
        <w:rPr>
          <w:rFonts w:ascii="標楷體" w:eastAsia="標楷體" w:hAnsi="標楷體"/>
          <w:sz w:val="32"/>
          <w:szCs w:val="32"/>
        </w:rPr>
      </w:pPr>
      <w:r w:rsidRPr="009A1737">
        <w:rPr>
          <w:rFonts w:ascii="標楷體" w:eastAsia="標楷體" w:hAnsi="標楷體" w:hint="eastAsia"/>
          <w:sz w:val="32"/>
          <w:szCs w:val="32"/>
        </w:rPr>
        <w:t>客船、載客小船為我國水上運輸之重要交通工具，交通部航港局(以下簡稱本局)為提升載客船舶航行安全及營運服務，持續推動各項強化管理作為，特舉辦營運與服務績優客船及載客小船選拔活動，以表揚業者對維護乘客安全及服務之努力。</w:t>
      </w:r>
    </w:p>
    <w:p w:rsidR="00B73304" w:rsidRPr="009A1737" w:rsidRDefault="00065507"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9A1737">
        <w:rPr>
          <w:rFonts w:ascii="標楷體" w:eastAsia="標楷體" w:hAnsi="標楷體" w:hint="eastAsia"/>
          <w:sz w:val="32"/>
          <w:szCs w:val="32"/>
        </w:rPr>
        <w:t>考評作業時間：</w:t>
      </w:r>
    </w:p>
    <w:p w:rsidR="00CF11E2" w:rsidRPr="00026B69" w:rsidRDefault="00065507" w:rsidP="00E55F7E">
      <w:pPr>
        <w:pStyle w:val="a4"/>
        <w:adjustRightInd w:val="0"/>
        <w:snapToGrid w:val="0"/>
        <w:spacing w:line="560" w:lineRule="exact"/>
        <w:ind w:leftChars="0" w:left="563"/>
        <w:jc w:val="both"/>
        <w:rPr>
          <w:rFonts w:ascii="標楷體" w:eastAsia="標楷體" w:hAnsi="標楷體"/>
          <w:sz w:val="32"/>
          <w:szCs w:val="32"/>
        </w:rPr>
      </w:pPr>
      <w:r w:rsidRPr="00026B69">
        <w:rPr>
          <w:rFonts w:ascii="標楷體" w:eastAsia="標楷體" w:hAnsi="標楷體" w:hint="eastAsia"/>
          <w:sz w:val="32"/>
          <w:szCs w:val="32"/>
        </w:rPr>
        <w:t>績優客船及載客小船選拔每</w:t>
      </w:r>
      <w:r w:rsidR="00740789" w:rsidRPr="00026B69">
        <w:rPr>
          <w:rFonts w:ascii="標楷體" w:eastAsia="標楷體" w:hAnsi="標楷體" w:hint="eastAsia"/>
          <w:sz w:val="32"/>
          <w:szCs w:val="32"/>
        </w:rPr>
        <w:t>二</w:t>
      </w:r>
      <w:r w:rsidRPr="00026B69">
        <w:rPr>
          <w:rFonts w:ascii="標楷體" w:eastAsia="標楷體" w:hAnsi="標楷體" w:hint="eastAsia"/>
          <w:sz w:val="32"/>
          <w:szCs w:val="32"/>
        </w:rPr>
        <w:t>年辦理一次，</w:t>
      </w:r>
      <w:proofErr w:type="gramStart"/>
      <w:r w:rsidRPr="00026B69">
        <w:rPr>
          <w:rFonts w:ascii="標楷體" w:eastAsia="標楷體" w:hAnsi="標楷體" w:hint="eastAsia"/>
          <w:sz w:val="32"/>
          <w:szCs w:val="32"/>
        </w:rPr>
        <w:t>初評於</w:t>
      </w:r>
      <w:r w:rsidR="00740789" w:rsidRPr="00026B69">
        <w:rPr>
          <w:rFonts w:ascii="標楷體" w:eastAsia="標楷體" w:hAnsi="標楷體" w:hint="eastAsia"/>
          <w:sz w:val="28"/>
          <w:szCs w:val="28"/>
        </w:rPr>
        <w:t>考評</w:t>
      </w:r>
      <w:proofErr w:type="gramEnd"/>
      <w:r w:rsidR="00740789" w:rsidRPr="00026B69">
        <w:rPr>
          <w:rFonts w:ascii="標楷體" w:eastAsia="標楷體" w:hAnsi="標楷體" w:hint="eastAsia"/>
          <w:sz w:val="28"/>
          <w:szCs w:val="28"/>
        </w:rPr>
        <w:t>當年度</w:t>
      </w:r>
      <w:r w:rsidRPr="00026B69">
        <w:rPr>
          <w:rFonts w:ascii="標楷體" w:eastAsia="標楷體" w:hAnsi="標楷體" w:hint="eastAsia"/>
          <w:sz w:val="32"/>
          <w:szCs w:val="32"/>
        </w:rPr>
        <w:t>十二月底前完成，</w:t>
      </w:r>
      <w:proofErr w:type="gramStart"/>
      <w:r w:rsidRPr="00026B69">
        <w:rPr>
          <w:rFonts w:ascii="標楷體" w:eastAsia="標楷體" w:hAnsi="標楷體" w:hint="eastAsia"/>
          <w:sz w:val="32"/>
          <w:szCs w:val="32"/>
        </w:rPr>
        <w:t>複評於</w:t>
      </w:r>
      <w:proofErr w:type="gramEnd"/>
      <w:r w:rsidRPr="00026B69">
        <w:rPr>
          <w:rFonts w:ascii="標楷體" w:eastAsia="標楷體" w:hAnsi="標楷體" w:hint="eastAsia"/>
          <w:sz w:val="32"/>
          <w:szCs w:val="32"/>
        </w:rPr>
        <w:t>次年</w:t>
      </w:r>
      <w:r w:rsidR="009A7B80" w:rsidRPr="00026B69">
        <w:rPr>
          <w:rFonts w:ascii="標楷體" w:eastAsia="標楷體" w:hAnsi="標楷體" w:hint="eastAsia"/>
          <w:sz w:val="32"/>
          <w:szCs w:val="32"/>
        </w:rPr>
        <w:t>五</w:t>
      </w:r>
      <w:r w:rsidRPr="00026B69">
        <w:rPr>
          <w:rFonts w:ascii="標楷體" w:eastAsia="標楷體" w:hAnsi="標楷體" w:hint="eastAsia"/>
          <w:sz w:val="32"/>
          <w:szCs w:val="32"/>
        </w:rPr>
        <w:t>月底前完成。</w:t>
      </w:r>
    </w:p>
    <w:p w:rsidR="00ED4675" w:rsidRPr="009A1737" w:rsidRDefault="006C44CA"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9A1737">
        <w:rPr>
          <w:rFonts w:ascii="標楷體" w:eastAsia="標楷體" w:hAnsi="標楷體" w:hint="eastAsia"/>
          <w:sz w:val="32"/>
          <w:szCs w:val="32"/>
        </w:rPr>
        <w:t>選拔對象：</w:t>
      </w:r>
    </w:p>
    <w:p w:rsidR="00ED4675" w:rsidRPr="009A1737" w:rsidRDefault="00065507" w:rsidP="00E55F7E">
      <w:pPr>
        <w:pStyle w:val="a4"/>
        <w:adjustRightInd w:val="0"/>
        <w:snapToGrid w:val="0"/>
        <w:spacing w:line="560" w:lineRule="exact"/>
        <w:ind w:leftChars="0" w:left="563"/>
        <w:jc w:val="both"/>
        <w:rPr>
          <w:rFonts w:ascii="標楷體" w:eastAsia="標楷體" w:hAnsi="標楷體"/>
          <w:sz w:val="32"/>
          <w:szCs w:val="32"/>
        </w:rPr>
      </w:pPr>
      <w:r w:rsidRPr="009A1737">
        <w:rPr>
          <w:rFonts w:ascii="標楷體" w:eastAsia="標楷體" w:hAnsi="標楷體" w:hint="eastAsia"/>
          <w:sz w:val="32"/>
          <w:szCs w:val="32"/>
        </w:rPr>
        <w:t>經營我國</w:t>
      </w:r>
      <w:r w:rsidR="00311566" w:rsidRPr="009A1737">
        <w:rPr>
          <w:rFonts w:ascii="標楷體" w:eastAsia="標楷體" w:hAnsi="標楷體" w:hint="eastAsia"/>
          <w:sz w:val="32"/>
          <w:szCs w:val="32"/>
        </w:rPr>
        <w:t>內水</w:t>
      </w:r>
      <w:r w:rsidRPr="009A1737">
        <w:rPr>
          <w:rFonts w:ascii="標楷體" w:eastAsia="標楷體" w:hAnsi="標楷體" w:hint="eastAsia"/>
          <w:sz w:val="32"/>
          <w:szCs w:val="32"/>
        </w:rPr>
        <w:t>、沿海、</w:t>
      </w:r>
      <w:r w:rsidR="00311566" w:rsidRPr="009A1737">
        <w:rPr>
          <w:rFonts w:ascii="標楷體" w:eastAsia="標楷體" w:hAnsi="標楷體" w:hint="eastAsia"/>
          <w:sz w:val="32"/>
          <w:szCs w:val="32"/>
        </w:rPr>
        <w:t>外海</w:t>
      </w:r>
      <w:r w:rsidRPr="009A1737">
        <w:rPr>
          <w:rFonts w:ascii="標楷體" w:eastAsia="標楷體" w:hAnsi="標楷體" w:hint="eastAsia"/>
          <w:sz w:val="32"/>
          <w:szCs w:val="32"/>
        </w:rPr>
        <w:t>或國際航線之國籍船舶運送業及載客小船經營業所營運之客船及載客小船。</w:t>
      </w:r>
    </w:p>
    <w:p w:rsidR="007010E0" w:rsidRPr="009A1737" w:rsidRDefault="00CD1193"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9A1737">
        <w:rPr>
          <w:rFonts w:ascii="標楷體" w:eastAsia="標楷體" w:hAnsi="標楷體" w:hint="eastAsia"/>
          <w:sz w:val="32"/>
          <w:szCs w:val="32"/>
        </w:rPr>
        <w:t>選拔</w:t>
      </w:r>
      <w:r w:rsidR="00656C8D" w:rsidRPr="009A1737">
        <w:rPr>
          <w:rFonts w:ascii="標楷體" w:eastAsia="標楷體" w:hAnsi="標楷體" w:hint="eastAsia"/>
          <w:sz w:val="32"/>
          <w:szCs w:val="32"/>
        </w:rPr>
        <w:t>項目</w:t>
      </w:r>
      <w:r w:rsidRPr="009A1737">
        <w:rPr>
          <w:rFonts w:ascii="標楷體" w:eastAsia="標楷體" w:hAnsi="標楷體" w:hint="eastAsia"/>
          <w:sz w:val="32"/>
          <w:szCs w:val="32"/>
        </w:rPr>
        <w:t>：</w:t>
      </w:r>
    </w:p>
    <w:p w:rsidR="006255B0" w:rsidRPr="006255B0" w:rsidRDefault="00065507" w:rsidP="00E55F7E">
      <w:pPr>
        <w:pStyle w:val="a4"/>
        <w:numPr>
          <w:ilvl w:val="0"/>
          <w:numId w:val="39"/>
        </w:numPr>
        <w:snapToGrid w:val="0"/>
        <w:spacing w:line="560" w:lineRule="exact"/>
        <w:ind w:leftChars="0"/>
        <w:jc w:val="both"/>
        <w:rPr>
          <w:rFonts w:ascii="標楷體" w:eastAsia="標楷體" w:hAnsi="標楷體"/>
          <w:color w:val="000000" w:themeColor="text1"/>
          <w:sz w:val="32"/>
          <w:szCs w:val="32"/>
        </w:rPr>
      </w:pPr>
      <w:r w:rsidRPr="009A1737">
        <w:rPr>
          <w:rFonts w:ascii="標楷體" w:eastAsia="標楷體" w:hAnsi="標楷體" w:hint="eastAsia"/>
          <w:sz w:val="32"/>
          <w:szCs w:val="32"/>
        </w:rPr>
        <w:t>營運及服務績優客船：</w:t>
      </w:r>
    </w:p>
    <w:p w:rsidR="00B73304" w:rsidRPr="009A1737" w:rsidRDefault="00065507" w:rsidP="006255B0">
      <w:pPr>
        <w:pStyle w:val="a4"/>
        <w:snapToGrid w:val="0"/>
        <w:spacing w:line="560" w:lineRule="exact"/>
        <w:ind w:leftChars="0" w:left="1247"/>
        <w:jc w:val="both"/>
        <w:rPr>
          <w:rFonts w:ascii="標楷體" w:eastAsia="標楷體" w:hAnsi="標楷體"/>
          <w:color w:val="000000" w:themeColor="text1"/>
          <w:sz w:val="32"/>
          <w:szCs w:val="32"/>
        </w:rPr>
      </w:pPr>
      <w:r w:rsidRPr="009A1737">
        <w:rPr>
          <w:rFonts w:ascii="標楷體" w:eastAsia="標楷體" w:hAnsi="標楷體" w:hint="eastAsia"/>
          <w:color w:val="000000" w:themeColor="text1"/>
          <w:sz w:val="32"/>
          <w:szCs w:val="32"/>
        </w:rPr>
        <w:t>專注旅客與船員安全、具有卓越船舶維護航行安全及營運服務表現之客船。</w:t>
      </w:r>
    </w:p>
    <w:p w:rsidR="00B73304" w:rsidRPr="009A1737" w:rsidRDefault="00065507" w:rsidP="00E55F7E">
      <w:pPr>
        <w:pStyle w:val="a4"/>
        <w:numPr>
          <w:ilvl w:val="0"/>
          <w:numId w:val="39"/>
        </w:numPr>
        <w:adjustRightInd w:val="0"/>
        <w:snapToGrid w:val="0"/>
        <w:spacing w:line="560" w:lineRule="exact"/>
        <w:ind w:leftChars="0"/>
        <w:jc w:val="both"/>
        <w:rPr>
          <w:rFonts w:ascii="標楷體" w:eastAsia="標楷體" w:hAnsi="標楷體"/>
          <w:sz w:val="32"/>
          <w:szCs w:val="32"/>
        </w:rPr>
      </w:pPr>
      <w:r w:rsidRPr="009A1737">
        <w:rPr>
          <w:rFonts w:ascii="標楷體" w:eastAsia="標楷體" w:hAnsi="標楷體" w:hint="eastAsia"/>
          <w:color w:val="000000" w:themeColor="text1"/>
          <w:sz w:val="32"/>
          <w:szCs w:val="32"/>
        </w:rPr>
        <w:t>營運及服務績優載客小船：</w:t>
      </w:r>
      <w:r w:rsidR="008C7BD6" w:rsidRPr="009A1737">
        <w:rPr>
          <w:rFonts w:ascii="標楷體" w:eastAsia="標楷體" w:hAnsi="標楷體"/>
          <w:color w:val="000000" w:themeColor="text1"/>
          <w:sz w:val="32"/>
          <w:szCs w:val="32"/>
        </w:rPr>
        <w:br/>
      </w:r>
      <w:r w:rsidRPr="009A1737">
        <w:rPr>
          <w:rFonts w:ascii="標楷體" w:eastAsia="標楷體" w:hAnsi="標楷體" w:hint="eastAsia"/>
          <w:color w:val="000000" w:themeColor="text1"/>
          <w:sz w:val="32"/>
          <w:szCs w:val="32"/>
        </w:rPr>
        <w:t>專注旅客與船員安全、具有卓越船舶維護航行安全及營運服務表現之載客小船。</w:t>
      </w:r>
    </w:p>
    <w:p w:rsidR="00065507" w:rsidRPr="00026B69" w:rsidRDefault="0025314E" w:rsidP="00E55F7E">
      <w:pPr>
        <w:pStyle w:val="a4"/>
        <w:numPr>
          <w:ilvl w:val="0"/>
          <w:numId w:val="39"/>
        </w:numPr>
        <w:snapToGrid w:val="0"/>
        <w:spacing w:line="560" w:lineRule="exact"/>
        <w:ind w:leftChars="0"/>
        <w:jc w:val="both"/>
        <w:rPr>
          <w:rFonts w:ascii="標楷體" w:eastAsia="標楷體" w:hAnsi="標楷體"/>
          <w:sz w:val="32"/>
          <w:szCs w:val="32"/>
        </w:rPr>
      </w:pPr>
      <w:r w:rsidRPr="009A1737">
        <w:rPr>
          <w:rFonts w:ascii="標楷體" w:eastAsia="標楷體" w:hAnsi="標楷體" w:hint="eastAsia"/>
          <w:sz w:val="32"/>
          <w:szCs w:val="32"/>
        </w:rPr>
        <w:t>特</w:t>
      </w:r>
      <w:r w:rsidRPr="009A1737">
        <w:rPr>
          <w:rFonts w:ascii="標楷體" w:eastAsia="標楷體" w:hAnsi="標楷體"/>
          <w:sz w:val="32"/>
          <w:szCs w:val="32"/>
        </w:rPr>
        <w:t>殊貢獻獎</w:t>
      </w:r>
      <w:r w:rsidR="008204FB" w:rsidRPr="009A1737">
        <w:rPr>
          <w:rFonts w:ascii="標楷體" w:eastAsia="標楷體" w:hAnsi="標楷體"/>
          <w:sz w:val="32"/>
          <w:szCs w:val="32"/>
        </w:rPr>
        <w:t>：</w:t>
      </w:r>
      <w:r w:rsidR="00424C0A" w:rsidRPr="009A1737">
        <w:rPr>
          <w:rFonts w:ascii="標楷體" w:eastAsia="標楷體" w:hAnsi="標楷體"/>
          <w:sz w:val="32"/>
          <w:szCs w:val="32"/>
        </w:rPr>
        <w:br/>
      </w:r>
      <w:r w:rsidR="00065507" w:rsidRPr="00026B69">
        <w:rPr>
          <w:rFonts w:ascii="標楷體" w:eastAsia="標楷體" w:hAnsi="標楷體" w:hint="eastAsia"/>
          <w:sz w:val="32"/>
          <w:szCs w:val="32"/>
        </w:rPr>
        <w:t>對客船、載客小船營運安全與服務標準提升有特殊貢獻</w:t>
      </w:r>
      <w:r w:rsidR="00065507" w:rsidRPr="00026B69">
        <w:rPr>
          <w:rFonts w:ascii="標楷體" w:eastAsia="標楷體" w:hAnsi="標楷體" w:hint="eastAsia"/>
          <w:sz w:val="32"/>
          <w:szCs w:val="32"/>
        </w:rPr>
        <w:lastRenderedPageBreak/>
        <w:t>且有具體實績者，如：營運安全與服務創新實例、營運安全與服務訓練</w:t>
      </w:r>
      <w:r w:rsidR="00126015" w:rsidRPr="00026B69">
        <w:rPr>
          <w:rFonts w:ascii="標楷體" w:eastAsia="標楷體" w:hAnsi="標楷體" w:hint="eastAsia"/>
          <w:sz w:val="32"/>
          <w:szCs w:val="32"/>
        </w:rPr>
        <w:t>及</w:t>
      </w:r>
      <w:r w:rsidR="00065507" w:rsidRPr="00026B69">
        <w:rPr>
          <w:rFonts w:ascii="標楷體" w:eastAsia="標楷體" w:hAnsi="標楷體" w:hint="eastAsia"/>
          <w:sz w:val="32"/>
          <w:szCs w:val="32"/>
        </w:rPr>
        <w:t>投資、旅客安全與服務宣導等。</w:t>
      </w:r>
    </w:p>
    <w:p w:rsidR="00286C2B" w:rsidRPr="00026B69" w:rsidRDefault="00065507" w:rsidP="00E55F7E">
      <w:pPr>
        <w:adjustRightInd w:val="0"/>
        <w:snapToGrid w:val="0"/>
        <w:spacing w:line="560" w:lineRule="exact"/>
        <w:ind w:left="284"/>
        <w:jc w:val="both"/>
        <w:rPr>
          <w:rFonts w:ascii="標楷體" w:eastAsia="標楷體" w:hAnsi="標楷體"/>
          <w:sz w:val="32"/>
          <w:szCs w:val="32"/>
        </w:rPr>
      </w:pPr>
      <w:r w:rsidRPr="00026B69">
        <w:rPr>
          <w:rFonts w:ascii="標楷體" w:eastAsia="標楷體" w:hAnsi="標楷體" w:hint="eastAsia"/>
          <w:sz w:val="32"/>
          <w:szCs w:val="32"/>
        </w:rPr>
        <w:t>前項各獎項得由業者自薦，於</w:t>
      </w:r>
      <w:r w:rsidR="00740789" w:rsidRPr="00026B69">
        <w:rPr>
          <w:rFonts w:ascii="標楷體" w:eastAsia="標楷體" w:hAnsi="標楷體" w:hint="eastAsia"/>
          <w:sz w:val="32"/>
          <w:szCs w:val="32"/>
        </w:rPr>
        <w:t>考評當年度</w:t>
      </w:r>
      <w:r w:rsidR="001B7454" w:rsidRPr="00026B69">
        <w:rPr>
          <w:rFonts w:ascii="標楷體" w:eastAsia="標楷體" w:hAnsi="標楷體" w:hint="eastAsia"/>
          <w:sz w:val="32"/>
          <w:szCs w:val="32"/>
        </w:rPr>
        <w:t>十一</w:t>
      </w:r>
      <w:r w:rsidRPr="00026B69">
        <w:rPr>
          <w:rFonts w:ascii="標楷體" w:eastAsia="標楷體" w:hAnsi="標楷體" w:hint="eastAsia"/>
          <w:sz w:val="32"/>
          <w:szCs w:val="32"/>
        </w:rPr>
        <w:t>月底前檢具相關資料報送本局辦理初評。</w:t>
      </w:r>
    </w:p>
    <w:p w:rsidR="007E79B9" w:rsidRPr="00026B69" w:rsidRDefault="00065507"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proofErr w:type="gramStart"/>
      <w:r w:rsidRPr="00026B69">
        <w:rPr>
          <w:rFonts w:ascii="標楷體" w:eastAsia="標楷體" w:hAnsi="標楷體" w:hint="eastAsia"/>
          <w:sz w:val="32"/>
          <w:szCs w:val="32"/>
        </w:rPr>
        <w:t>複</w:t>
      </w:r>
      <w:proofErr w:type="gramEnd"/>
      <w:r w:rsidRPr="00026B69">
        <w:rPr>
          <w:rFonts w:ascii="標楷體" w:eastAsia="標楷體" w:hAnsi="標楷體" w:hint="eastAsia"/>
          <w:sz w:val="32"/>
          <w:szCs w:val="32"/>
        </w:rPr>
        <w:t>評委員會(以下簡稱委員會)之設置：</w:t>
      </w:r>
    </w:p>
    <w:p w:rsidR="00E637AF" w:rsidRPr="00026B69" w:rsidRDefault="00065507" w:rsidP="00740789">
      <w:pPr>
        <w:pStyle w:val="a4"/>
        <w:numPr>
          <w:ilvl w:val="0"/>
          <w:numId w:val="35"/>
        </w:numPr>
        <w:adjustRightInd w:val="0"/>
        <w:snapToGrid w:val="0"/>
        <w:spacing w:line="560" w:lineRule="exact"/>
        <w:ind w:leftChars="0"/>
        <w:jc w:val="both"/>
        <w:rPr>
          <w:rFonts w:ascii="標楷體" w:eastAsia="標楷體" w:hAnsi="標楷體"/>
          <w:sz w:val="32"/>
          <w:szCs w:val="32"/>
        </w:rPr>
      </w:pPr>
      <w:r w:rsidRPr="00026B69">
        <w:rPr>
          <w:rFonts w:ascii="標楷體" w:eastAsia="標楷體" w:hAnsi="標楷體" w:hint="eastAsia"/>
          <w:sz w:val="32"/>
          <w:szCs w:val="32"/>
        </w:rPr>
        <w:t>委員會置委員</w:t>
      </w:r>
      <w:r w:rsidR="00740789" w:rsidRPr="00026B69">
        <w:rPr>
          <w:rFonts w:ascii="標楷體" w:eastAsia="標楷體" w:hAnsi="標楷體" w:hint="eastAsia"/>
          <w:sz w:val="32"/>
          <w:szCs w:val="32"/>
        </w:rPr>
        <w:t>九</w:t>
      </w:r>
      <w:r w:rsidRPr="00026B69">
        <w:rPr>
          <w:rFonts w:ascii="標楷體" w:eastAsia="標楷體" w:hAnsi="標楷體" w:hint="eastAsia"/>
          <w:sz w:val="32"/>
          <w:szCs w:val="32"/>
        </w:rPr>
        <w:t>人，其中</w:t>
      </w:r>
      <w:proofErr w:type="gramStart"/>
      <w:r w:rsidRPr="00026B69">
        <w:rPr>
          <w:rFonts w:ascii="標楷體" w:eastAsia="標楷體" w:hAnsi="標楷體" w:hint="eastAsia"/>
          <w:sz w:val="32"/>
          <w:szCs w:val="32"/>
        </w:rPr>
        <w:t>一</w:t>
      </w:r>
      <w:proofErr w:type="gramEnd"/>
      <w:r w:rsidRPr="00026B69">
        <w:rPr>
          <w:rFonts w:ascii="標楷體" w:eastAsia="標楷體" w:hAnsi="標楷體" w:hint="eastAsia"/>
          <w:sz w:val="32"/>
          <w:szCs w:val="32"/>
        </w:rPr>
        <w:t>人為召集人，由本局副局長兼任，其餘委員由船舶、船員、航務組各指派一人及外聘學者專家</w:t>
      </w:r>
      <w:r w:rsidR="00740789" w:rsidRPr="00026B69">
        <w:rPr>
          <w:rFonts w:ascii="標楷體" w:eastAsia="標楷體" w:hAnsi="標楷體" w:hint="eastAsia"/>
          <w:sz w:val="32"/>
          <w:szCs w:val="32"/>
        </w:rPr>
        <w:t>五</w:t>
      </w:r>
      <w:r w:rsidRPr="00026B69">
        <w:rPr>
          <w:rFonts w:ascii="標楷體" w:eastAsia="標楷體" w:hAnsi="標楷體" w:hint="eastAsia"/>
          <w:sz w:val="32"/>
          <w:szCs w:val="32"/>
        </w:rPr>
        <w:t>人派兼之</w:t>
      </w:r>
      <w:r w:rsidR="0095664F" w:rsidRPr="00026B69">
        <w:rPr>
          <w:rFonts w:ascii="標楷體" w:eastAsia="標楷體" w:hAnsi="標楷體" w:hint="eastAsia"/>
          <w:sz w:val="32"/>
          <w:szCs w:val="32"/>
        </w:rPr>
        <w:t>，任期為二年</w:t>
      </w:r>
      <w:r w:rsidR="00740789" w:rsidRPr="00026B69">
        <w:rPr>
          <w:rFonts w:ascii="標楷體" w:eastAsia="標楷體" w:hAnsi="標楷體" w:hint="eastAsia"/>
          <w:sz w:val="32"/>
          <w:szCs w:val="32"/>
        </w:rPr>
        <w:t>，期滿得續聘</w:t>
      </w:r>
      <w:r w:rsidRPr="00026B69">
        <w:rPr>
          <w:rFonts w:ascii="標楷體" w:eastAsia="標楷體" w:hAnsi="標楷體" w:hint="eastAsia"/>
          <w:sz w:val="32"/>
          <w:szCs w:val="32"/>
        </w:rPr>
        <w:t>。</w:t>
      </w:r>
    </w:p>
    <w:p w:rsidR="00740789" w:rsidRPr="00026B69" w:rsidRDefault="00740789" w:rsidP="00740789">
      <w:pPr>
        <w:pStyle w:val="a4"/>
        <w:numPr>
          <w:ilvl w:val="0"/>
          <w:numId w:val="35"/>
        </w:numPr>
        <w:adjustRightInd w:val="0"/>
        <w:snapToGrid w:val="0"/>
        <w:spacing w:line="560" w:lineRule="exact"/>
        <w:ind w:leftChars="0"/>
        <w:jc w:val="both"/>
        <w:rPr>
          <w:rFonts w:ascii="標楷體" w:eastAsia="標楷體" w:hAnsi="標楷體"/>
          <w:sz w:val="32"/>
          <w:szCs w:val="32"/>
        </w:rPr>
      </w:pPr>
      <w:r w:rsidRPr="00026B69">
        <w:rPr>
          <w:rFonts w:ascii="標楷體" w:eastAsia="標楷體" w:hAnsi="標楷體" w:hint="eastAsia"/>
          <w:sz w:val="32"/>
          <w:szCs w:val="32"/>
        </w:rPr>
        <w:t>委員出缺時，</w:t>
      </w:r>
      <w:proofErr w:type="gramStart"/>
      <w:r w:rsidRPr="00026B69">
        <w:rPr>
          <w:rFonts w:ascii="標楷體" w:eastAsia="標楷體" w:hAnsi="標楷體" w:hint="eastAsia"/>
          <w:sz w:val="32"/>
          <w:szCs w:val="32"/>
        </w:rPr>
        <w:t>應予補聘</w:t>
      </w:r>
      <w:proofErr w:type="gramEnd"/>
      <w:r w:rsidRPr="00026B69">
        <w:rPr>
          <w:rFonts w:ascii="標楷體" w:eastAsia="標楷體" w:hAnsi="標楷體" w:hint="eastAsia"/>
          <w:sz w:val="32"/>
          <w:szCs w:val="32"/>
        </w:rPr>
        <w:t>，</w:t>
      </w:r>
      <w:r w:rsidR="00412ABF" w:rsidRPr="00026B69">
        <w:rPr>
          <w:rFonts w:ascii="標楷體" w:eastAsia="標楷體" w:hAnsi="標楷體" w:hint="eastAsia"/>
          <w:sz w:val="32"/>
          <w:szCs w:val="32"/>
        </w:rPr>
        <w:t>其</w:t>
      </w:r>
      <w:r w:rsidRPr="00026B69">
        <w:rPr>
          <w:rFonts w:ascii="標楷體" w:eastAsia="標楷體" w:hAnsi="標楷體" w:hint="eastAsia"/>
          <w:sz w:val="32"/>
          <w:szCs w:val="32"/>
        </w:rPr>
        <w:t>聘</w:t>
      </w:r>
      <w:r w:rsidR="00412ABF" w:rsidRPr="00026B69">
        <w:rPr>
          <w:rFonts w:ascii="標楷體" w:eastAsia="標楷體" w:hAnsi="標楷體" w:hint="eastAsia"/>
          <w:sz w:val="32"/>
          <w:szCs w:val="32"/>
        </w:rPr>
        <w:t>期至原聘期</w:t>
      </w:r>
      <w:r w:rsidRPr="00026B69">
        <w:rPr>
          <w:rFonts w:ascii="標楷體" w:eastAsia="標楷體" w:hAnsi="標楷體" w:hint="eastAsia"/>
          <w:sz w:val="32"/>
          <w:szCs w:val="32"/>
        </w:rPr>
        <w:t>屆滿之日止。</w:t>
      </w:r>
    </w:p>
    <w:p w:rsidR="001B7454" w:rsidRPr="00026B69" w:rsidRDefault="001B7454" w:rsidP="00E55F7E">
      <w:pPr>
        <w:pStyle w:val="a4"/>
        <w:numPr>
          <w:ilvl w:val="0"/>
          <w:numId w:val="35"/>
        </w:numPr>
        <w:adjustRightInd w:val="0"/>
        <w:snapToGrid w:val="0"/>
        <w:spacing w:line="560" w:lineRule="exact"/>
        <w:ind w:leftChars="0"/>
        <w:jc w:val="both"/>
        <w:rPr>
          <w:rFonts w:ascii="標楷體" w:eastAsia="標楷體" w:hAnsi="標楷體"/>
          <w:sz w:val="32"/>
          <w:szCs w:val="32"/>
        </w:rPr>
      </w:pPr>
      <w:r w:rsidRPr="00026B69">
        <w:rPr>
          <w:rFonts w:ascii="標楷體" w:eastAsia="標楷體" w:hAnsi="標楷體" w:hint="eastAsia"/>
          <w:sz w:val="32"/>
          <w:szCs w:val="32"/>
        </w:rPr>
        <w:t>委員會開會時，應有</w:t>
      </w:r>
      <w:r w:rsidR="00740789" w:rsidRPr="00026B69">
        <w:rPr>
          <w:rFonts w:ascii="標楷體" w:eastAsia="標楷體" w:hAnsi="標楷體" w:hint="eastAsia"/>
          <w:sz w:val="32"/>
          <w:szCs w:val="32"/>
        </w:rPr>
        <w:t>二</w:t>
      </w:r>
      <w:r w:rsidRPr="00026B69">
        <w:rPr>
          <w:rFonts w:ascii="標楷體" w:eastAsia="標楷體" w:hAnsi="標楷體" w:hint="eastAsia"/>
          <w:sz w:val="32"/>
          <w:szCs w:val="32"/>
        </w:rPr>
        <w:t>分之</w:t>
      </w:r>
      <w:r w:rsidR="00740789" w:rsidRPr="00026B69">
        <w:rPr>
          <w:rFonts w:ascii="標楷體" w:eastAsia="標楷體" w:hAnsi="標楷體" w:hint="eastAsia"/>
          <w:sz w:val="32"/>
          <w:szCs w:val="32"/>
        </w:rPr>
        <w:t>一</w:t>
      </w:r>
      <w:r w:rsidRPr="00026B69">
        <w:rPr>
          <w:rFonts w:ascii="標楷體" w:eastAsia="標楷體" w:hAnsi="標楷體" w:hint="eastAsia"/>
          <w:sz w:val="32"/>
          <w:szCs w:val="32"/>
        </w:rPr>
        <w:t>以上委員出席始得開議，出席委員二分之一以上同意始得決議。</w:t>
      </w:r>
    </w:p>
    <w:p w:rsidR="001B7454" w:rsidRPr="00026B69" w:rsidRDefault="00AF7DD0" w:rsidP="00E55F7E">
      <w:pPr>
        <w:pStyle w:val="a4"/>
        <w:numPr>
          <w:ilvl w:val="0"/>
          <w:numId w:val="35"/>
        </w:numPr>
        <w:adjustRightInd w:val="0"/>
        <w:snapToGrid w:val="0"/>
        <w:spacing w:line="560" w:lineRule="exact"/>
        <w:ind w:leftChars="0"/>
        <w:jc w:val="both"/>
        <w:rPr>
          <w:rFonts w:ascii="標楷體" w:eastAsia="標楷體" w:hAnsi="標楷體"/>
          <w:sz w:val="32"/>
          <w:szCs w:val="32"/>
        </w:rPr>
      </w:pPr>
      <w:r w:rsidRPr="00026B69">
        <w:rPr>
          <w:rFonts w:ascii="標楷體" w:eastAsia="標楷體" w:hAnsi="標楷體" w:hint="eastAsia"/>
          <w:sz w:val="32"/>
          <w:szCs w:val="32"/>
        </w:rPr>
        <w:t>委員會</w:t>
      </w:r>
      <w:r w:rsidR="00104D56" w:rsidRPr="00026B69">
        <w:rPr>
          <w:rFonts w:ascii="標楷體" w:eastAsia="標楷體" w:hAnsi="標楷體" w:hint="eastAsia"/>
          <w:sz w:val="32"/>
          <w:szCs w:val="32"/>
        </w:rPr>
        <w:t>事務性業務</w:t>
      </w:r>
      <w:r w:rsidRPr="00026B69">
        <w:rPr>
          <w:rFonts w:ascii="標楷體" w:eastAsia="標楷體" w:hAnsi="標楷體" w:hint="eastAsia"/>
          <w:sz w:val="32"/>
          <w:szCs w:val="32"/>
        </w:rPr>
        <w:t>由航務組</w:t>
      </w:r>
      <w:r w:rsidR="001B7454" w:rsidRPr="00026B69">
        <w:rPr>
          <w:rFonts w:ascii="標楷體" w:eastAsia="標楷體" w:hAnsi="標楷體" w:hint="eastAsia"/>
          <w:sz w:val="32"/>
          <w:szCs w:val="32"/>
        </w:rPr>
        <w:t>辦理。</w:t>
      </w:r>
    </w:p>
    <w:p w:rsidR="00F843B2" w:rsidRPr="00026B69" w:rsidRDefault="00065507"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026B69">
        <w:rPr>
          <w:rFonts w:ascii="標楷體" w:eastAsia="標楷體" w:hAnsi="標楷體" w:hint="eastAsia"/>
          <w:sz w:val="32"/>
          <w:szCs w:val="32"/>
        </w:rPr>
        <w:t>選拔方式：</w:t>
      </w:r>
    </w:p>
    <w:p w:rsidR="00065507" w:rsidRPr="00026B69" w:rsidRDefault="00412ABF" w:rsidP="003C7798">
      <w:pPr>
        <w:pStyle w:val="a4"/>
        <w:numPr>
          <w:ilvl w:val="0"/>
          <w:numId w:val="37"/>
        </w:numPr>
        <w:spacing w:line="560" w:lineRule="exact"/>
        <w:ind w:leftChars="0"/>
        <w:jc w:val="both"/>
        <w:rPr>
          <w:rFonts w:ascii="標楷體" w:eastAsia="標楷體" w:hAnsi="標楷體"/>
          <w:sz w:val="32"/>
          <w:szCs w:val="32"/>
        </w:rPr>
      </w:pPr>
      <w:r w:rsidRPr="00026B69">
        <w:rPr>
          <w:rFonts w:ascii="標楷體" w:eastAsia="標楷體" w:hAnsi="標楷體" w:hint="eastAsia"/>
          <w:sz w:val="32"/>
          <w:szCs w:val="32"/>
        </w:rPr>
        <w:t>第四點</w:t>
      </w:r>
      <w:r w:rsidR="00065507" w:rsidRPr="00026B69">
        <w:rPr>
          <w:rFonts w:ascii="標楷體" w:eastAsia="標楷體" w:hAnsi="標楷體" w:hint="eastAsia"/>
          <w:sz w:val="32"/>
          <w:szCs w:val="32"/>
        </w:rPr>
        <w:t>選拔項目(</w:t>
      </w:r>
      <w:proofErr w:type="gramStart"/>
      <w:r w:rsidR="00065507" w:rsidRPr="00026B69">
        <w:rPr>
          <w:rFonts w:ascii="標楷體" w:eastAsia="標楷體" w:hAnsi="標楷體" w:hint="eastAsia"/>
          <w:sz w:val="32"/>
          <w:szCs w:val="32"/>
        </w:rPr>
        <w:t>一</w:t>
      </w:r>
      <w:proofErr w:type="gramEnd"/>
      <w:r w:rsidR="00065507" w:rsidRPr="00026B69">
        <w:rPr>
          <w:rFonts w:ascii="標楷體" w:eastAsia="標楷體" w:hAnsi="標楷體" w:hint="eastAsia"/>
          <w:sz w:val="32"/>
          <w:szCs w:val="32"/>
        </w:rPr>
        <w:t>)及 (二)由各航務中心就業管轄</w:t>
      </w:r>
      <w:proofErr w:type="gramStart"/>
      <w:r w:rsidR="00065507" w:rsidRPr="00026B69">
        <w:rPr>
          <w:rFonts w:ascii="標楷體" w:eastAsia="標楷體" w:hAnsi="標楷體" w:hint="eastAsia"/>
          <w:sz w:val="32"/>
          <w:szCs w:val="32"/>
        </w:rPr>
        <w:t>區薦選</w:t>
      </w:r>
      <w:proofErr w:type="gramEnd"/>
      <w:r w:rsidR="00065507" w:rsidRPr="00026B69">
        <w:rPr>
          <w:rFonts w:ascii="標楷體" w:eastAsia="標楷體" w:hAnsi="標楷體" w:hint="eastAsia"/>
          <w:sz w:val="32"/>
          <w:szCs w:val="32"/>
        </w:rPr>
        <w:t>之</w:t>
      </w:r>
      <w:r w:rsidR="003C4E72" w:rsidRPr="00026B69">
        <w:rPr>
          <w:rFonts w:ascii="標楷體" w:eastAsia="標楷體" w:hAnsi="標楷體" w:hint="eastAsia"/>
          <w:sz w:val="32"/>
          <w:szCs w:val="32"/>
        </w:rPr>
        <w:t>國籍</w:t>
      </w:r>
      <w:r w:rsidR="00065507" w:rsidRPr="00026B69">
        <w:rPr>
          <w:rFonts w:ascii="標楷體" w:eastAsia="標楷體" w:hAnsi="標楷體" w:hint="eastAsia"/>
          <w:sz w:val="32"/>
          <w:szCs w:val="32"/>
        </w:rPr>
        <w:t>客船及載客小船進行初評，應檢具營運與服務績優客船考評評分表</w:t>
      </w:r>
      <w:r w:rsidR="007D068D" w:rsidRPr="00026B69">
        <w:rPr>
          <w:rFonts w:ascii="標楷體" w:eastAsia="標楷體" w:hAnsi="標楷體" w:hint="eastAsia"/>
          <w:sz w:val="32"/>
          <w:szCs w:val="32"/>
        </w:rPr>
        <w:t>(附件一)</w:t>
      </w:r>
      <w:r w:rsidR="003C7798" w:rsidRPr="00026B69">
        <w:rPr>
          <w:rFonts w:ascii="標楷體" w:eastAsia="標楷體" w:hAnsi="標楷體" w:hint="eastAsia"/>
          <w:sz w:val="32"/>
          <w:szCs w:val="32"/>
        </w:rPr>
        <w:t>與資料、照片或說明</w:t>
      </w:r>
      <w:r w:rsidR="007D068D" w:rsidRPr="00026B69">
        <w:rPr>
          <w:rFonts w:ascii="標楷體" w:eastAsia="標楷體" w:hAnsi="標楷體" w:hint="eastAsia"/>
          <w:sz w:val="32"/>
          <w:szCs w:val="32"/>
        </w:rPr>
        <w:t>(附件二)</w:t>
      </w:r>
      <w:r w:rsidR="00231904" w:rsidRPr="00026B69">
        <w:rPr>
          <w:rFonts w:ascii="標楷體" w:eastAsia="標楷體" w:hAnsi="標楷體" w:hint="eastAsia"/>
          <w:sz w:val="32"/>
          <w:szCs w:val="32"/>
        </w:rPr>
        <w:t>及營運與服務績優載客小船考評評分表</w:t>
      </w:r>
      <w:r w:rsidR="007D068D" w:rsidRPr="00026B69">
        <w:rPr>
          <w:rFonts w:ascii="標楷體" w:eastAsia="標楷體" w:hAnsi="標楷體" w:hint="eastAsia"/>
          <w:sz w:val="32"/>
          <w:szCs w:val="32"/>
        </w:rPr>
        <w:t>(附件三)</w:t>
      </w:r>
      <w:r w:rsidR="003C7798" w:rsidRPr="00026B69">
        <w:rPr>
          <w:rFonts w:ascii="標楷體" w:eastAsia="標楷體" w:hAnsi="標楷體" w:hint="eastAsia"/>
          <w:sz w:val="32"/>
          <w:szCs w:val="32"/>
        </w:rPr>
        <w:t>與資料、照片或說明</w:t>
      </w:r>
      <w:r w:rsidR="007D068D" w:rsidRPr="00026B69">
        <w:rPr>
          <w:rFonts w:ascii="標楷體" w:eastAsia="標楷體" w:hAnsi="標楷體" w:hint="eastAsia"/>
          <w:sz w:val="32"/>
          <w:szCs w:val="32"/>
        </w:rPr>
        <w:t>(</w:t>
      </w:r>
      <w:r w:rsidR="00231904" w:rsidRPr="00026B69">
        <w:rPr>
          <w:rFonts w:ascii="標楷體" w:eastAsia="標楷體" w:hAnsi="標楷體" w:hint="eastAsia"/>
          <w:sz w:val="32"/>
          <w:szCs w:val="32"/>
        </w:rPr>
        <w:t>附件</w:t>
      </w:r>
      <w:r w:rsidR="00740789" w:rsidRPr="00026B69">
        <w:rPr>
          <w:rFonts w:ascii="標楷體" w:eastAsia="標楷體" w:hAnsi="標楷體" w:hint="eastAsia"/>
          <w:sz w:val="32"/>
          <w:szCs w:val="32"/>
        </w:rPr>
        <w:t>四</w:t>
      </w:r>
      <w:r w:rsidR="00065507" w:rsidRPr="00026B69">
        <w:rPr>
          <w:rFonts w:ascii="標楷體" w:eastAsia="標楷體" w:hAnsi="標楷體" w:hint="eastAsia"/>
          <w:sz w:val="32"/>
          <w:szCs w:val="32"/>
        </w:rPr>
        <w:t>)，及書面審查相關文件(一式</w:t>
      </w:r>
      <w:r w:rsidR="00740789" w:rsidRPr="00026B69">
        <w:rPr>
          <w:rFonts w:ascii="標楷體" w:eastAsia="標楷體" w:hAnsi="標楷體" w:hint="eastAsia"/>
          <w:sz w:val="32"/>
          <w:szCs w:val="32"/>
        </w:rPr>
        <w:t>十二</w:t>
      </w:r>
      <w:r w:rsidR="00065507" w:rsidRPr="00026B69">
        <w:rPr>
          <w:rFonts w:ascii="標楷體" w:eastAsia="標楷體" w:hAnsi="標楷體" w:hint="eastAsia"/>
          <w:sz w:val="32"/>
          <w:szCs w:val="32"/>
        </w:rPr>
        <w:t>份)報送委員會</w:t>
      </w:r>
      <w:proofErr w:type="gramStart"/>
      <w:r w:rsidR="00065507" w:rsidRPr="00026B69">
        <w:rPr>
          <w:rFonts w:ascii="標楷體" w:eastAsia="標楷體" w:hAnsi="標楷體" w:hint="eastAsia"/>
          <w:sz w:val="32"/>
          <w:szCs w:val="32"/>
        </w:rPr>
        <w:t>複</w:t>
      </w:r>
      <w:proofErr w:type="gramEnd"/>
      <w:r w:rsidR="00065507" w:rsidRPr="00026B69">
        <w:rPr>
          <w:rFonts w:ascii="標楷體" w:eastAsia="標楷體" w:hAnsi="標楷體" w:hint="eastAsia"/>
          <w:sz w:val="32"/>
          <w:szCs w:val="32"/>
        </w:rPr>
        <w:t>評</w:t>
      </w:r>
      <w:r w:rsidR="003C4E72" w:rsidRPr="00026B69">
        <w:rPr>
          <w:rFonts w:ascii="標楷體" w:eastAsia="標楷體" w:hAnsi="標楷體" w:hint="eastAsia"/>
          <w:sz w:val="32"/>
          <w:szCs w:val="32"/>
        </w:rPr>
        <w:t xml:space="preserve"> </w:t>
      </w:r>
      <w:r w:rsidR="00065507" w:rsidRPr="00026B69">
        <w:rPr>
          <w:rFonts w:ascii="標楷體" w:eastAsia="標楷體" w:hAnsi="標楷體" w:hint="eastAsia"/>
          <w:sz w:val="32"/>
          <w:szCs w:val="32"/>
        </w:rPr>
        <w:t>(各航務中心</w:t>
      </w:r>
      <w:proofErr w:type="gramStart"/>
      <w:r w:rsidR="00065507" w:rsidRPr="00026B69">
        <w:rPr>
          <w:rFonts w:ascii="標楷體" w:eastAsia="標楷體" w:hAnsi="標楷體" w:hint="eastAsia"/>
          <w:sz w:val="32"/>
          <w:szCs w:val="32"/>
        </w:rPr>
        <w:t>推薦艘</w:t>
      </w:r>
      <w:proofErr w:type="gramEnd"/>
      <w:r w:rsidR="00065507" w:rsidRPr="00026B69">
        <w:rPr>
          <w:rFonts w:ascii="標楷體" w:eastAsia="標楷體" w:hAnsi="標楷體" w:hint="eastAsia"/>
          <w:sz w:val="32"/>
          <w:szCs w:val="32"/>
        </w:rPr>
        <w:t>數如附件</w:t>
      </w:r>
      <w:r w:rsidR="00740789" w:rsidRPr="00026B69">
        <w:rPr>
          <w:rFonts w:ascii="標楷體" w:eastAsia="標楷體" w:hAnsi="標楷體" w:hint="eastAsia"/>
          <w:sz w:val="32"/>
          <w:szCs w:val="32"/>
        </w:rPr>
        <w:t>五</w:t>
      </w:r>
      <w:r w:rsidR="00065507" w:rsidRPr="00026B69">
        <w:rPr>
          <w:rFonts w:ascii="標楷體" w:eastAsia="標楷體" w:hAnsi="標楷體" w:hint="eastAsia"/>
          <w:sz w:val="32"/>
          <w:szCs w:val="32"/>
        </w:rPr>
        <w:t>)。</w:t>
      </w:r>
    </w:p>
    <w:p w:rsidR="00733C96" w:rsidRPr="0050118A" w:rsidRDefault="007D068D" w:rsidP="007D068D">
      <w:pPr>
        <w:pStyle w:val="a4"/>
        <w:numPr>
          <w:ilvl w:val="0"/>
          <w:numId w:val="37"/>
        </w:numPr>
        <w:snapToGrid w:val="0"/>
        <w:spacing w:line="560" w:lineRule="exact"/>
        <w:ind w:leftChars="0"/>
        <w:jc w:val="both"/>
        <w:rPr>
          <w:rFonts w:ascii="標楷體" w:eastAsia="標楷體" w:hAnsi="標楷體"/>
          <w:sz w:val="32"/>
          <w:szCs w:val="32"/>
        </w:rPr>
      </w:pPr>
      <w:r w:rsidRPr="0050118A">
        <w:rPr>
          <w:rFonts w:ascii="標楷體" w:eastAsia="標楷體" w:hAnsi="標楷體" w:hint="eastAsia"/>
          <w:sz w:val="32"/>
          <w:szCs w:val="32"/>
        </w:rPr>
        <w:t>第四點</w:t>
      </w:r>
      <w:r w:rsidR="0073684A" w:rsidRPr="0050118A">
        <w:rPr>
          <w:rFonts w:ascii="標楷體" w:eastAsia="標楷體" w:hAnsi="標楷體" w:hint="eastAsia"/>
          <w:sz w:val="32"/>
          <w:szCs w:val="32"/>
        </w:rPr>
        <w:t>選拔項目(三)由航務組就國籍客船及載客小船具有特殊貢獻者擇優推薦，應檢具「績優具體事蹟表」(格式如附件</w:t>
      </w:r>
      <w:r w:rsidR="00740789" w:rsidRPr="0050118A">
        <w:rPr>
          <w:rFonts w:ascii="標楷體" w:eastAsia="標楷體" w:hAnsi="標楷體" w:hint="eastAsia"/>
          <w:sz w:val="32"/>
          <w:szCs w:val="32"/>
        </w:rPr>
        <w:t>六</w:t>
      </w:r>
      <w:r w:rsidR="0073684A" w:rsidRPr="0050118A">
        <w:rPr>
          <w:rFonts w:ascii="標楷體" w:eastAsia="標楷體" w:hAnsi="標楷體" w:hint="eastAsia"/>
          <w:sz w:val="32"/>
          <w:szCs w:val="32"/>
        </w:rPr>
        <w:t>)報送委員會</w:t>
      </w:r>
      <w:proofErr w:type="gramStart"/>
      <w:r w:rsidR="0073684A" w:rsidRPr="0050118A">
        <w:rPr>
          <w:rFonts w:ascii="標楷體" w:eastAsia="標楷體" w:hAnsi="標楷體" w:hint="eastAsia"/>
          <w:sz w:val="32"/>
          <w:szCs w:val="32"/>
        </w:rPr>
        <w:t>複</w:t>
      </w:r>
      <w:proofErr w:type="gramEnd"/>
      <w:r w:rsidR="0073684A" w:rsidRPr="0050118A">
        <w:rPr>
          <w:rFonts w:ascii="標楷體" w:eastAsia="標楷體" w:hAnsi="標楷體" w:hint="eastAsia"/>
          <w:sz w:val="32"/>
          <w:szCs w:val="32"/>
        </w:rPr>
        <w:t>評。</w:t>
      </w:r>
    </w:p>
    <w:p w:rsidR="0073684A" w:rsidRPr="009A1737" w:rsidRDefault="0073684A" w:rsidP="00E55F7E">
      <w:pPr>
        <w:pStyle w:val="a4"/>
        <w:numPr>
          <w:ilvl w:val="0"/>
          <w:numId w:val="37"/>
        </w:numPr>
        <w:adjustRightInd w:val="0"/>
        <w:snapToGrid w:val="0"/>
        <w:spacing w:line="560" w:lineRule="exact"/>
        <w:ind w:leftChars="0"/>
        <w:jc w:val="both"/>
        <w:rPr>
          <w:rFonts w:ascii="標楷體" w:eastAsia="標楷體" w:hAnsi="標楷體"/>
          <w:sz w:val="32"/>
          <w:szCs w:val="32"/>
        </w:rPr>
      </w:pPr>
      <w:r w:rsidRPr="00B729AA">
        <w:rPr>
          <w:rFonts w:ascii="標楷體" w:eastAsia="標楷體" w:hAnsi="標楷體" w:hint="eastAsia"/>
          <w:sz w:val="32"/>
          <w:szCs w:val="32"/>
        </w:rPr>
        <w:t>委員會</w:t>
      </w:r>
      <w:proofErr w:type="gramStart"/>
      <w:r w:rsidR="001B7454" w:rsidRPr="00B729AA">
        <w:rPr>
          <w:rFonts w:ascii="標楷體" w:eastAsia="標楷體" w:hAnsi="標楷體" w:hint="eastAsia"/>
          <w:sz w:val="32"/>
          <w:szCs w:val="32"/>
        </w:rPr>
        <w:t>複</w:t>
      </w:r>
      <w:proofErr w:type="gramEnd"/>
      <w:r w:rsidR="001B7454" w:rsidRPr="00B729AA">
        <w:rPr>
          <w:rFonts w:ascii="標楷體" w:eastAsia="標楷體" w:hAnsi="標楷體" w:hint="eastAsia"/>
          <w:sz w:val="32"/>
          <w:szCs w:val="32"/>
        </w:rPr>
        <w:t>評時</w:t>
      </w:r>
      <w:r w:rsidRPr="009A1737">
        <w:rPr>
          <w:rFonts w:ascii="標楷體" w:eastAsia="標楷體" w:hAnsi="標楷體" w:hint="eastAsia"/>
          <w:sz w:val="32"/>
          <w:szCs w:val="32"/>
        </w:rPr>
        <w:t>由</w:t>
      </w:r>
      <w:r w:rsidR="0091776F">
        <w:rPr>
          <w:rFonts w:ascii="標楷體" w:eastAsia="標楷體" w:hAnsi="標楷體" w:hint="eastAsia"/>
          <w:sz w:val="32"/>
          <w:szCs w:val="32"/>
        </w:rPr>
        <w:t>各</w:t>
      </w:r>
      <w:r w:rsidRPr="009A1737">
        <w:rPr>
          <w:rFonts w:ascii="標楷體" w:eastAsia="標楷體" w:hAnsi="標楷體" w:hint="eastAsia"/>
          <w:sz w:val="32"/>
          <w:szCs w:val="32"/>
        </w:rPr>
        <w:t>航務中心及航務組列席說明，經委員</w:t>
      </w:r>
      <w:r w:rsidRPr="009A1737">
        <w:rPr>
          <w:rFonts w:ascii="標楷體" w:eastAsia="標楷體" w:hAnsi="標楷體" w:hint="eastAsia"/>
          <w:sz w:val="32"/>
          <w:szCs w:val="32"/>
        </w:rPr>
        <w:lastRenderedPageBreak/>
        <w:t>會</w:t>
      </w:r>
      <w:proofErr w:type="gramStart"/>
      <w:r w:rsidRPr="009A1737">
        <w:rPr>
          <w:rFonts w:ascii="標楷體" w:eastAsia="標楷體" w:hAnsi="標楷體" w:hint="eastAsia"/>
          <w:sz w:val="32"/>
          <w:szCs w:val="32"/>
        </w:rPr>
        <w:t>複評選出績優</w:t>
      </w:r>
      <w:proofErr w:type="gramEnd"/>
      <w:r w:rsidRPr="009A1737">
        <w:rPr>
          <w:rFonts w:ascii="標楷體" w:eastAsia="標楷體" w:hAnsi="標楷體" w:hint="eastAsia"/>
          <w:sz w:val="32"/>
          <w:szCs w:val="32"/>
        </w:rPr>
        <w:t>之船舶。如有必要時，委員會得針對</w:t>
      </w:r>
      <w:proofErr w:type="gramStart"/>
      <w:r w:rsidR="001B7454" w:rsidRPr="009A1737">
        <w:rPr>
          <w:rFonts w:ascii="標楷體" w:eastAsia="標楷體" w:hAnsi="標楷體" w:hint="eastAsia"/>
          <w:sz w:val="32"/>
          <w:szCs w:val="32"/>
        </w:rPr>
        <w:t>複</w:t>
      </w:r>
      <w:proofErr w:type="gramEnd"/>
      <w:r w:rsidR="001B7454" w:rsidRPr="009A1737">
        <w:rPr>
          <w:rFonts w:ascii="標楷體" w:eastAsia="標楷體" w:hAnsi="標楷體" w:hint="eastAsia"/>
          <w:sz w:val="32"/>
          <w:szCs w:val="32"/>
        </w:rPr>
        <w:t>評</w:t>
      </w:r>
      <w:r w:rsidRPr="009A1737">
        <w:rPr>
          <w:rFonts w:ascii="標楷體" w:eastAsia="標楷體" w:hAnsi="標楷體" w:hint="eastAsia"/>
          <w:sz w:val="32"/>
          <w:szCs w:val="32"/>
        </w:rPr>
        <w:t>之客船及載客小船進行實地考評。</w:t>
      </w:r>
    </w:p>
    <w:p w:rsidR="00965B82" w:rsidRPr="009A1737" w:rsidRDefault="00BE1914" w:rsidP="00E55F7E">
      <w:pPr>
        <w:pStyle w:val="a4"/>
        <w:numPr>
          <w:ilvl w:val="0"/>
          <w:numId w:val="37"/>
        </w:numPr>
        <w:adjustRightInd w:val="0"/>
        <w:snapToGrid w:val="0"/>
        <w:spacing w:line="560" w:lineRule="exact"/>
        <w:ind w:leftChars="0"/>
        <w:jc w:val="both"/>
        <w:rPr>
          <w:rFonts w:ascii="標楷體" w:eastAsia="標楷體" w:hAnsi="標楷體"/>
          <w:sz w:val="32"/>
          <w:szCs w:val="32"/>
        </w:rPr>
      </w:pPr>
      <w:r>
        <w:rPr>
          <w:rFonts w:ascii="標楷體" w:eastAsia="標楷體" w:hAnsi="標楷體" w:hint="eastAsia"/>
          <w:sz w:val="32"/>
          <w:szCs w:val="32"/>
        </w:rPr>
        <w:t>實地考評及訪查相關事宜由</w:t>
      </w:r>
      <w:r w:rsidR="0073684A" w:rsidRPr="009A1737">
        <w:rPr>
          <w:rFonts w:ascii="標楷體" w:eastAsia="標楷體" w:hAnsi="標楷體" w:hint="eastAsia"/>
          <w:sz w:val="32"/>
          <w:szCs w:val="32"/>
        </w:rPr>
        <w:t>各航務中心協助辦理。</w:t>
      </w:r>
    </w:p>
    <w:p w:rsidR="00E25037" w:rsidRPr="009A1737" w:rsidRDefault="00753A3C" w:rsidP="00E55F7E">
      <w:pPr>
        <w:pStyle w:val="a4"/>
        <w:numPr>
          <w:ilvl w:val="0"/>
          <w:numId w:val="37"/>
        </w:numPr>
        <w:spacing w:line="560" w:lineRule="exact"/>
        <w:ind w:leftChars="0" w:left="1248" w:hanging="964"/>
        <w:jc w:val="both"/>
        <w:rPr>
          <w:rFonts w:ascii="標楷體" w:eastAsia="標楷體" w:hAnsi="標楷體"/>
          <w:sz w:val="32"/>
          <w:szCs w:val="32"/>
        </w:rPr>
      </w:pPr>
      <w:proofErr w:type="gramStart"/>
      <w:r w:rsidRPr="009A1737">
        <w:rPr>
          <w:rFonts w:ascii="標楷體" w:eastAsia="標楷體" w:hAnsi="標楷體" w:hint="eastAsia"/>
          <w:sz w:val="32"/>
          <w:szCs w:val="32"/>
        </w:rPr>
        <w:t>薦選船舶</w:t>
      </w:r>
      <w:proofErr w:type="gramEnd"/>
      <w:r w:rsidR="007D068D" w:rsidRPr="0050118A">
        <w:rPr>
          <w:rFonts w:ascii="標楷體" w:eastAsia="標楷體" w:hAnsi="標楷體" w:hint="eastAsia"/>
          <w:sz w:val="32"/>
          <w:szCs w:val="32"/>
        </w:rPr>
        <w:t>於初評時近三年</w:t>
      </w:r>
      <w:r w:rsidR="008F5544">
        <w:rPr>
          <w:rFonts w:ascii="標楷體" w:eastAsia="標楷體" w:hAnsi="標楷體" w:hint="eastAsia"/>
          <w:sz w:val="32"/>
          <w:szCs w:val="32"/>
        </w:rPr>
        <w:t>應</w:t>
      </w:r>
      <w:r w:rsidRPr="009A1737">
        <w:rPr>
          <w:rFonts w:ascii="標楷體" w:eastAsia="標楷體" w:hAnsi="標楷體" w:hint="eastAsia"/>
          <w:sz w:val="32"/>
          <w:szCs w:val="32"/>
        </w:rPr>
        <w:t>無</w:t>
      </w:r>
      <w:r w:rsidR="003C4E72">
        <w:rPr>
          <w:rFonts w:ascii="標楷體" w:eastAsia="標楷體" w:hAnsi="標楷體" w:hint="eastAsia"/>
          <w:sz w:val="32"/>
          <w:szCs w:val="32"/>
        </w:rPr>
        <w:t>可歸責之</w:t>
      </w:r>
      <w:r w:rsidRPr="009A1737">
        <w:rPr>
          <w:rFonts w:ascii="標楷體" w:eastAsia="標楷體" w:hAnsi="標楷體" w:hint="eastAsia"/>
          <w:sz w:val="32"/>
          <w:szCs w:val="32"/>
        </w:rPr>
        <w:t>海事</w:t>
      </w:r>
      <w:r w:rsidR="003C4E72">
        <w:rPr>
          <w:rFonts w:ascii="標楷體" w:eastAsia="標楷體" w:hAnsi="標楷體" w:hint="eastAsia"/>
          <w:sz w:val="32"/>
          <w:szCs w:val="32"/>
        </w:rPr>
        <w:t>案件</w:t>
      </w:r>
      <w:r w:rsidR="001B7454" w:rsidRPr="009A1737">
        <w:rPr>
          <w:rFonts w:ascii="標楷體" w:eastAsia="標楷體" w:hAnsi="標楷體" w:hint="eastAsia"/>
          <w:sz w:val="32"/>
          <w:szCs w:val="32"/>
        </w:rPr>
        <w:t>、</w:t>
      </w:r>
      <w:r w:rsidR="003C4E72">
        <w:rPr>
          <w:rFonts w:ascii="標楷體" w:eastAsia="標楷體" w:hAnsi="標楷體" w:hint="eastAsia"/>
          <w:sz w:val="32"/>
          <w:szCs w:val="32"/>
        </w:rPr>
        <w:t>檢查之重大</w:t>
      </w:r>
      <w:r w:rsidRPr="009A1737">
        <w:rPr>
          <w:rFonts w:ascii="標楷體" w:eastAsia="標楷體" w:hAnsi="標楷體" w:hint="eastAsia"/>
          <w:sz w:val="32"/>
          <w:szCs w:val="32"/>
        </w:rPr>
        <w:t>違規紀錄</w:t>
      </w:r>
      <w:r w:rsidR="003C4E72">
        <w:rPr>
          <w:rFonts w:ascii="標楷體" w:eastAsia="標楷體" w:hAnsi="標楷體" w:hint="eastAsia"/>
          <w:sz w:val="32"/>
          <w:szCs w:val="32"/>
        </w:rPr>
        <w:t>，或</w:t>
      </w:r>
      <w:r w:rsidRPr="009A1737">
        <w:rPr>
          <w:rFonts w:ascii="標楷體" w:eastAsia="標楷體" w:hAnsi="標楷體" w:hint="eastAsia"/>
          <w:sz w:val="32"/>
          <w:szCs w:val="32"/>
        </w:rPr>
        <w:t>違反航港法規相關規範受有行政處分，且初評分數達八十分以上者，始得報送委員會，委員會</w:t>
      </w:r>
      <w:proofErr w:type="gramStart"/>
      <w:r w:rsidRPr="009A1737">
        <w:rPr>
          <w:rFonts w:ascii="標楷體" w:eastAsia="標楷體" w:hAnsi="標楷體" w:hint="eastAsia"/>
          <w:sz w:val="32"/>
          <w:szCs w:val="32"/>
        </w:rPr>
        <w:t>得依初評</w:t>
      </w:r>
      <w:proofErr w:type="gramEnd"/>
      <w:r w:rsidRPr="009A1737">
        <w:rPr>
          <w:rFonts w:ascii="標楷體" w:eastAsia="標楷體" w:hAnsi="標楷體" w:hint="eastAsia"/>
          <w:sz w:val="32"/>
          <w:szCs w:val="32"/>
        </w:rPr>
        <w:t>推薦件數、評審結果，彈性調整得獎名額。</w:t>
      </w:r>
    </w:p>
    <w:p w:rsidR="00A643F5" w:rsidRPr="009A1737" w:rsidRDefault="00F211AB"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9A1737">
        <w:rPr>
          <w:rFonts w:ascii="標楷體" w:eastAsia="標楷體" w:hAnsi="標楷體" w:hint="eastAsia"/>
          <w:sz w:val="32"/>
          <w:szCs w:val="32"/>
        </w:rPr>
        <w:t>表揚</w:t>
      </w:r>
      <w:r w:rsidR="003C7741" w:rsidRPr="009A1737">
        <w:rPr>
          <w:rFonts w:ascii="標楷體" w:eastAsia="標楷體" w:hAnsi="標楷體" w:hint="eastAsia"/>
          <w:sz w:val="32"/>
          <w:szCs w:val="32"/>
        </w:rPr>
        <w:t>方式：</w:t>
      </w:r>
    </w:p>
    <w:p w:rsidR="001B7454" w:rsidRPr="009A1737" w:rsidRDefault="001B7454" w:rsidP="00E55F7E">
      <w:pPr>
        <w:pStyle w:val="a4"/>
        <w:numPr>
          <w:ilvl w:val="0"/>
          <w:numId w:val="38"/>
        </w:numPr>
        <w:adjustRightInd w:val="0"/>
        <w:snapToGrid w:val="0"/>
        <w:spacing w:line="560" w:lineRule="exact"/>
        <w:ind w:leftChars="0"/>
        <w:jc w:val="both"/>
        <w:rPr>
          <w:rFonts w:ascii="標楷體" w:eastAsia="標楷體" w:hAnsi="標楷體"/>
          <w:sz w:val="32"/>
          <w:szCs w:val="32"/>
        </w:rPr>
      </w:pPr>
      <w:r w:rsidRPr="009A1737">
        <w:rPr>
          <w:rFonts w:ascii="標楷體" w:eastAsia="標楷體" w:hAnsi="標楷體" w:hint="eastAsia"/>
          <w:sz w:val="32"/>
          <w:szCs w:val="32"/>
        </w:rPr>
        <w:t>委員會</w:t>
      </w:r>
      <w:proofErr w:type="gramStart"/>
      <w:r w:rsidRPr="009A1737">
        <w:rPr>
          <w:rFonts w:ascii="標楷體" w:eastAsia="標楷體" w:hAnsi="標楷體" w:hint="eastAsia"/>
          <w:sz w:val="32"/>
          <w:szCs w:val="32"/>
        </w:rPr>
        <w:t>複</w:t>
      </w:r>
      <w:proofErr w:type="gramEnd"/>
      <w:r w:rsidRPr="009A1737">
        <w:rPr>
          <w:rFonts w:ascii="標楷體" w:eastAsia="標楷體" w:hAnsi="標楷體" w:hint="eastAsia"/>
          <w:sz w:val="32"/>
          <w:szCs w:val="32"/>
        </w:rPr>
        <w:t>評結果由</w:t>
      </w:r>
      <w:proofErr w:type="gramStart"/>
      <w:r w:rsidR="00AF7DD0">
        <w:rPr>
          <w:rFonts w:ascii="標楷體" w:eastAsia="標楷體" w:hAnsi="標楷體" w:hint="eastAsia"/>
          <w:sz w:val="32"/>
          <w:szCs w:val="32"/>
        </w:rPr>
        <w:t>航務</w:t>
      </w:r>
      <w:r w:rsidRPr="009A1737">
        <w:rPr>
          <w:rFonts w:ascii="標楷體" w:eastAsia="標楷體" w:hAnsi="標楷體" w:hint="eastAsia"/>
          <w:sz w:val="32"/>
          <w:szCs w:val="32"/>
        </w:rPr>
        <w:t>組簽報</w:t>
      </w:r>
      <w:proofErr w:type="gramEnd"/>
      <w:r w:rsidRPr="009A1737">
        <w:rPr>
          <w:rFonts w:ascii="標楷體" w:eastAsia="標楷體" w:hAnsi="標楷體" w:hint="eastAsia"/>
          <w:sz w:val="32"/>
          <w:szCs w:val="32"/>
        </w:rPr>
        <w:t>局長核定後，辦理公開表揚頒發獎牌或獎狀，並公告於本局網站以資獎勵。</w:t>
      </w:r>
    </w:p>
    <w:p w:rsidR="001B7454" w:rsidRPr="0050118A" w:rsidRDefault="001B7454" w:rsidP="00E55F7E">
      <w:pPr>
        <w:pStyle w:val="a4"/>
        <w:numPr>
          <w:ilvl w:val="0"/>
          <w:numId w:val="38"/>
        </w:numPr>
        <w:adjustRightInd w:val="0"/>
        <w:snapToGrid w:val="0"/>
        <w:spacing w:line="560" w:lineRule="exact"/>
        <w:ind w:leftChars="0"/>
        <w:jc w:val="both"/>
        <w:rPr>
          <w:rFonts w:ascii="標楷體" w:eastAsia="標楷體" w:hAnsi="標楷體"/>
          <w:sz w:val="32"/>
          <w:szCs w:val="32"/>
        </w:rPr>
      </w:pPr>
      <w:r w:rsidRPr="009A1737">
        <w:rPr>
          <w:rFonts w:ascii="標楷體" w:eastAsia="標楷體" w:hAnsi="標楷體" w:hint="eastAsia"/>
          <w:sz w:val="32"/>
          <w:szCs w:val="32"/>
        </w:rPr>
        <w:t>獎項評定後到頒獎典禮前，如得獎者發生航安相關事件，得由</w:t>
      </w:r>
      <w:proofErr w:type="gramStart"/>
      <w:r w:rsidR="00BE1914">
        <w:rPr>
          <w:rFonts w:ascii="標楷體" w:eastAsia="標楷體" w:hAnsi="標楷體" w:hint="eastAsia"/>
          <w:sz w:val="32"/>
          <w:szCs w:val="32"/>
        </w:rPr>
        <w:t>航務</w:t>
      </w:r>
      <w:r w:rsidR="00BE1914" w:rsidRPr="009A1737">
        <w:rPr>
          <w:rFonts w:ascii="標楷體" w:eastAsia="標楷體" w:hAnsi="標楷體" w:hint="eastAsia"/>
          <w:sz w:val="32"/>
          <w:szCs w:val="32"/>
        </w:rPr>
        <w:t>組</w:t>
      </w:r>
      <w:r w:rsidRPr="009A1737">
        <w:rPr>
          <w:rFonts w:ascii="標楷體" w:eastAsia="標楷體" w:hAnsi="標楷體" w:hint="eastAsia"/>
          <w:sz w:val="32"/>
          <w:szCs w:val="32"/>
        </w:rPr>
        <w:t>簽報</w:t>
      </w:r>
      <w:proofErr w:type="gramEnd"/>
      <w:r w:rsidRPr="009A1737">
        <w:rPr>
          <w:rFonts w:ascii="標楷體" w:eastAsia="標楷體" w:hAnsi="標楷體" w:hint="eastAsia"/>
          <w:sz w:val="32"/>
          <w:szCs w:val="32"/>
        </w:rPr>
        <w:t>局長同意後，暫時保留其得獎資格，</w:t>
      </w:r>
      <w:r w:rsidR="008F5544">
        <w:rPr>
          <w:rFonts w:ascii="標楷體" w:eastAsia="標楷體" w:hAnsi="標楷體" w:hint="eastAsia"/>
          <w:sz w:val="32"/>
          <w:szCs w:val="32"/>
        </w:rPr>
        <w:t>由</w:t>
      </w:r>
      <w:r w:rsidRPr="009A1737">
        <w:rPr>
          <w:rFonts w:ascii="標楷體" w:eastAsia="標楷體" w:hAnsi="標楷體" w:hint="eastAsia"/>
          <w:sz w:val="32"/>
          <w:szCs w:val="32"/>
        </w:rPr>
        <w:t>委員會討</w:t>
      </w:r>
      <w:r w:rsidRPr="0050118A">
        <w:rPr>
          <w:rFonts w:ascii="標楷體" w:eastAsia="標楷體" w:hAnsi="標楷體" w:hint="eastAsia"/>
          <w:sz w:val="32"/>
          <w:szCs w:val="32"/>
        </w:rPr>
        <w:t>論</w:t>
      </w:r>
      <w:r w:rsidR="007D068D" w:rsidRPr="0050118A">
        <w:rPr>
          <w:rFonts w:ascii="標楷體" w:eastAsia="標楷體" w:hAnsi="標楷體" w:hint="eastAsia"/>
          <w:sz w:val="32"/>
          <w:szCs w:val="32"/>
        </w:rPr>
        <w:t>決定是否</w:t>
      </w:r>
      <w:r w:rsidRPr="0050118A">
        <w:rPr>
          <w:rFonts w:ascii="標楷體" w:eastAsia="標楷體" w:hAnsi="標楷體" w:hint="eastAsia"/>
          <w:sz w:val="32"/>
          <w:szCs w:val="32"/>
        </w:rPr>
        <w:t>取消其得獎資格。</w:t>
      </w:r>
    </w:p>
    <w:p w:rsidR="001B7454" w:rsidRPr="0050118A" w:rsidRDefault="001B7454" w:rsidP="00E55F7E">
      <w:pPr>
        <w:pStyle w:val="a4"/>
        <w:numPr>
          <w:ilvl w:val="0"/>
          <w:numId w:val="38"/>
        </w:numPr>
        <w:adjustRightInd w:val="0"/>
        <w:snapToGrid w:val="0"/>
        <w:spacing w:line="560" w:lineRule="exact"/>
        <w:ind w:leftChars="0"/>
        <w:jc w:val="both"/>
        <w:rPr>
          <w:rFonts w:ascii="標楷體" w:eastAsia="標楷體" w:hAnsi="標楷體"/>
          <w:sz w:val="32"/>
          <w:szCs w:val="32"/>
        </w:rPr>
      </w:pPr>
      <w:r w:rsidRPr="0050118A">
        <w:rPr>
          <w:rFonts w:ascii="標楷體" w:eastAsia="標楷體" w:hAnsi="標楷體" w:hint="eastAsia"/>
          <w:sz w:val="32"/>
          <w:szCs w:val="32"/>
        </w:rPr>
        <w:t>各選拔項目之得獎者，自獲獎之日起</w:t>
      </w:r>
      <w:proofErr w:type="gramStart"/>
      <w:r w:rsidR="00231904" w:rsidRPr="0050118A">
        <w:rPr>
          <w:rFonts w:ascii="標楷體" w:eastAsia="標楷體" w:hAnsi="標楷體" w:hint="eastAsia"/>
          <w:sz w:val="32"/>
          <w:szCs w:val="32"/>
        </w:rPr>
        <w:t>一</w:t>
      </w:r>
      <w:proofErr w:type="gramEnd"/>
      <w:r w:rsidRPr="0050118A">
        <w:rPr>
          <w:rFonts w:ascii="標楷體" w:eastAsia="標楷體" w:hAnsi="標楷體" w:hint="eastAsia"/>
          <w:sz w:val="32"/>
          <w:szCs w:val="32"/>
        </w:rPr>
        <w:t>年內，因重大違</w:t>
      </w:r>
      <w:proofErr w:type="gramStart"/>
      <w:r w:rsidRPr="0050118A">
        <w:rPr>
          <w:rFonts w:ascii="標楷體" w:eastAsia="標楷體" w:hAnsi="標楷體" w:hint="eastAsia"/>
          <w:sz w:val="32"/>
          <w:szCs w:val="32"/>
        </w:rPr>
        <w:t>失致航安</w:t>
      </w:r>
      <w:proofErr w:type="gramEnd"/>
      <w:r w:rsidRPr="0050118A">
        <w:rPr>
          <w:rFonts w:ascii="標楷體" w:eastAsia="標楷體" w:hAnsi="標楷體" w:hint="eastAsia"/>
          <w:sz w:val="32"/>
          <w:szCs w:val="32"/>
        </w:rPr>
        <w:t>事件或違反航港法規相關規範受有行政處分者，得經委員會審議通過，簽奉核准後，追回其榮譽。</w:t>
      </w:r>
    </w:p>
    <w:p w:rsidR="00753A3C" w:rsidRPr="0050118A" w:rsidRDefault="00753A3C" w:rsidP="00E55F7E">
      <w:pPr>
        <w:pStyle w:val="a4"/>
        <w:numPr>
          <w:ilvl w:val="0"/>
          <w:numId w:val="38"/>
        </w:numPr>
        <w:adjustRightInd w:val="0"/>
        <w:snapToGrid w:val="0"/>
        <w:spacing w:line="560" w:lineRule="exact"/>
        <w:ind w:leftChars="0"/>
        <w:jc w:val="both"/>
        <w:rPr>
          <w:rFonts w:ascii="標楷體" w:eastAsia="標楷體" w:hAnsi="標楷體"/>
          <w:sz w:val="32"/>
          <w:szCs w:val="32"/>
        </w:rPr>
      </w:pPr>
      <w:proofErr w:type="gramStart"/>
      <w:r w:rsidRPr="0050118A">
        <w:rPr>
          <w:rFonts w:ascii="標楷體" w:eastAsia="標楷體" w:hAnsi="標楷體" w:hint="eastAsia"/>
          <w:sz w:val="32"/>
          <w:szCs w:val="32"/>
        </w:rPr>
        <w:t>薦選船舶</w:t>
      </w:r>
      <w:proofErr w:type="gramEnd"/>
      <w:r w:rsidRPr="0050118A">
        <w:rPr>
          <w:rFonts w:ascii="標楷體" w:eastAsia="標楷體" w:hAnsi="標楷體" w:hint="eastAsia"/>
          <w:sz w:val="32"/>
          <w:szCs w:val="32"/>
        </w:rPr>
        <w:t>獲獎時，辦理初評單位之績優人員給予敘獎，以資鼓勵。</w:t>
      </w:r>
    </w:p>
    <w:p w:rsidR="00002B3A" w:rsidRPr="0050118A" w:rsidRDefault="00002B3A" w:rsidP="00E55F7E">
      <w:pPr>
        <w:pStyle w:val="a4"/>
        <w:numPr>
          <w:ilvl w:val="0"/>
          <w:numId w:val="2"/>
        </w:numPr>
        <w:adjustRightInd w:val="0"/>
        <w:snapToGrid w:val="0"/>
        <w:spacing w:line="560" w:lineRule="exact"/>
        <w:ind w:leftChars="0" w:left="643" w:hangingChars="201" w:hanging="643"/>
        <w:jc w:val="both"/>
        <w:rPr>
          <w:rFonts w:ascii="標楷體" w:eastAsia="標楷體" w:hAnsi="標楷體"/>
          <w:sz w:val="32"/>
          <w:szCs w:val="32"/>
        </w:rPr>
      </w:pPr>
      <w:r w:rsidRPr="0050118A">
        <w:rPr>
          <w:rFonts w:ascii="標楷體" w:eastAsia="標楷體" w:hAnsi="標楷體" w:hint="eastAsia"/>
          <w:sz w:val="32"/>
          <w:szCs w:val="32"/>
        </w:rPr>
        <w:t>經費來源及運用</w:t>
      </w:r>
      <w:r w:rsidR="00096EB7" w:rsidRPr="0050118A">
        <w:rPr>
          <w:rFonts w:ascii="標楷體" w:eastAsia="標楷體" w:hAnsi="標楷體" w:hint="eastAsia"/>
          <w:sz w:val="32"/>
          <w:szCs w:val="32"/>
        </w:rPr>
        <w:t>：</w:t>
      </w:r>
    </w:p>
    <w:p w:rsidR="00F36A6D" w:rsidRPr="0050118A" w:rsidRDefault="007D068D" w:rsidP="00E55F7E">
      <w:pPr>
        <w:adjustRightInd w:val="0"/>
        <w:snapToGrid w:val="0"/>
        <w:spacing w:line="560" w:lineRule="exact"/>
        <w:ind w:left="563"/>
        <w:jc w:val="both"/>
        <w:rPr>
          <w:rFonts w:ascii="標楷體" w:eastAsia="標楷體" w:hAnsi="標楷體"/>
          <w:sz w:val="32"/>
          <w:szCs w:val="32"/>
        </w:rPr>
      </w:pPr>
      <w:r w:rsidRPr="0050118A">
        <w:rPr>
          <w:rFonts w:ascii="標楷體" w:eastAsia="標楷體" w:hAnsi="標楷體" w:hint="eastAsia"/>
          <w:sz w:val="32"/>
          <w:szCs w:val="32"/>
        </w:rPr>
        <w:t>召開</w:t>
      </w:r>
      <w:r w:rsidR="00F310E9" w:rsidRPr="0050118A">
        <w:rPr>
          <w:rFonts w:ascii="標楷體" w:eastAsia="標楷體" w:hAnsi="標楷體" w:hint="eastAsia"/>
          <w:sz w:val="32"/>
          <w:szCs w:val="32"/>
        </w:rPr>
        <w:t>委員會、實地</w:t>
      </w:r>
      <w:r w:rsidR="00CF11D7" w:rsidRPr="0050118A">
        <w:rPr>
          <w:rFonts w:ascii="標楷體" w:eastAsia="標楷體" w:hAnsi="標楷體" w:hint="eastAsia"/>
          <w:sz w:val="32"/>
          <w:szCs w:val="32"/>
        </w:rPr>
        <w:t>考評</w:t>
      </w:r>
      <w:r w:rsidR="00F310E9" w:rsidRPr="0050118A">
        <w:rPr>
          <w:rFonts w:ascii="標楷體" w:eastAsia="標楷體" w:hAnsi="標楷體" w:hint="eastAsia"/>
          <w:sz w:val="32"/>
          <w:szCs w:val="32"/>
        </w:rPr>
        <w:t>、</w:t>
      </w:r>
      <w:r w:rsidR="002D160E" w:rsidRPr="0050118A">
        <w:rPr>
          <w:rFonts w:ascii="標楷體" w:eastAsia="標楷體" w:hAnsi="標楷體" w:hint="eastAsia"/>
          <w:sz w:val="32"/>
          <w:szCs w:val="32"/>
        </w:rPr>
        <w:t>獎牌或獎狀</w:t>
      </w:r>
      <w:r w:rsidR="00DD26E4" w:rsidRPr="0050118A">
        <w:rPr>
          <w:rFonts w:ascii="標楷體" w:eastAsia="標楷體" w:hAnsi="標楷體" w:hint="eastAsia"/>
          <w:sz w:val="32"/>
          <w:szCs w:val="32"/>
        </w:rPr>
        <w:t>製作和</w:t>
      </w:r>
      <w:r w:rsidR="00002B3A" w:rsidRPr="0050118A">
        <w:rPr>
          <w:rFonts w:ascii="標楷體" w:eastAsia="標楷體" w:hAnsi="標楷體" w:hint="eastAsia"/>
          <w:sz w:val="32"/>
          <w:szCs w:val="32"/>
        </w:rPr>
        <w:t>頒獎典禮等各項行政開支</w:t>
      </w:r>
      <w:r w:rsidR="0015020D" w:rsidRPr="0050118A">
        <w:rPr>
          <w:rFonts w:ascii="標楷體" w:eastAsia="標楷體" w:hAnsi="標楷體" w:hint="eastAsia"/>
          <w:sz w:val="32"/>
          <w:szCs w:val="32"/>
        </w:rPr>
        <w:t>，</w:t>
      </w:r>
      <w:r w:rsidR="00002B3A" w:rsidRPr="0050118A">
        <w:rPr>
          <w:rFonts w:ascii="標楷體" w:eastAsia="標楷體" w:hAnsi="標楷體" w:hint="eastAsia"/>
          <w:sz w:val="32"/>
          <w:szCs w:val="32"/>
        </w:rPr>
        <w:t>由</w:t>
      </w:r>
      <w:r w:rsidR="00B84EDF" w:rsidRPr="0050118A">
        <w:rPr>
          <w:rFonts w:ascii="標楷體" w:eastAsia="標楷體" w:hAnsi="標楷體" w:hint="eastAsia"/>
          <w:sz w:val="32"/>
          <w:szCs w:val="32"/>
        </w:rPr>
        <w:t>本局</w:t>
      </w:r>
      <w:r w:rsidR="00F3344D" w:rsidRPr="0050118A">
        <w:rPr>
          <w:rFonts w:ascii="標楷體" w:eastAsia="標楷體" w:hAnsi="標楷體" w:hint="eastAsia"/>
          <w:sz w:val="32"/>
          <w:szCs w:val="32"/>
        </w:rPr>
        <w:t>相關業務費用項下</w:t>
      </w:r>
      <w:r w:rsidR="00002B3A" w:rsidRPr="0050118A">
        <w:rPr>
          <w:rFonts w:ascii="標楷體" w:eastAsia="標楷體" w:hAnsi="標楷體" w:hint="eastAsia"/>
          <w:sz w:val="32"/>
          <w:szCs w:val="32"/>
        </w:rPr>
        <w:t>支應。</w:t>
      </w:r>
    </w:p>
    <w:p w:rsidR="00DC718D" w:rsidRPr="00925A6E" w:rsidRDefault="00DC718D" w:rsidP="00925A6E">
      <w:pPr>
        <w:widowControl/>
        <w:rPr>
          <w:rFonts w:ascii="標楷體" w:eastAsia="標楷體" w:hAnsi="標楷體"/>
          <w:sz w:val="32"/>
          <w:szCs w:val="32"/>
        </w:rPr>
        <w:sectPr w:rsidR="00DC718D" w:rsidRPr="00925A6E" w:rsidSect="00330ACB">
          <w:footerReference w:type="default" r:id="rId9"/>
          <w:pgSz w:w="11906" w:h="16838"/>
          <w:pgMar w:top="1418" w:right="1418" w:bottom="1418" w:left="1701" w:header="851" w:footer="992" w:gutter="0"/>
          <w:cols w:space="425"/>
          <w:docGrid w:type="lines" w:linePitch="360"/>
        </w:sectPr>
      </w:pPr>
    </w:p>
    <w:tbl>
      <w:tblPr>
        <w:tblStyle w:val="ad"/>
        <w:tblpPr w:leftFromText="180" w:rightFromText="180" w:vertAnchor="text" w:horzAnchor="margin" w:tblpXSpec="center" w:tblpY="-6"/>
        <w:tblW w:w="10173" w:type="dxa"/>
        <w:tblLayout w:type="fixed"/>
        <w:tblLook w:val="04A0" w:firstRow="1" w:lastRow="0" w:firstColumn="1" w:lastColumn="0" w:noHBand="0" w:noVBand="1"/>
      </w:tblPr>
      <w:tblGrid>
        <w:gridCol w:w="54"/>
        <w:gridCol w:w="282"/>
        <w:gridCol w:w="192"/>
        <w:gridCol w:w="714"/>
        <w:gridCol w:w="1276"/>
        <w:gridCol w:w="5528"/>
        <w:gridCol w:w="709"/>
        <w:gridCol w:w="709"/>
        <w:gridCol w:w="108"/>
        <w:gridCol w:w="601"/>
      </w:tblGrid>
      <w:tr w:rsidR="0050118A" w:rsidRPr="0050118A" w:rsidTr="00AD522F">
        <w:trPr>
          <w:gridBefore w:val="1"/>
          <w:gridAfter w:val="1"/>
          <w:wBefore w:w="54" w:type="dxa"/>
          <w:wAfter w:w="601" w:type="dxa"/>
          <w:trHeight w:val="445"/>
        </w:trPr>
        <w:tc>
          <w:tcPr>
            <w:tcW w:w="282" w:type="dxa"/>
            <w:tcBorders>
              <w:top w:val="nil"/>
              <w:left w:val="nil"/>
              <w:bottom w:val="nil"/>
              <w:right w:val="nil"/>
            </w:tcBorders>
          </w:tcPr>
          <w:p w:rsidR="00D2166E" w:rsidRPr="0050118A" w:rsidRDefault="00D2166E" w:rsidP="000508CA">
            <w:pPr>
              <w:ind w:leftChars="-45" w:left="-108" w:firstLineChars="31" w:firstLine="105"/>
              <w:rPr>
                <w:rFonts w:ascii="標楷體" w:eastAsia="標楷體" w:hAnsi="標楷體"/>
                <w:sz w:val="34"/>
                <w:szCs w:val="34"/>
              </w:rPr>
            </w:pPr>
            <w:r w:rsidRPr="0050118A">
              <w:rPr>
                <w:rFonts w:ascii="標楷體" w:eastAsia="標楷體" w:hAnsi="標楷體" w:hint="eastAsia"/>
                <w:sz w:val="34"/>
                <w:szCs w:val="34"/>
              </w:rPr>
              <w:lastRenderedPageBreak/>
              <w:t xml:space="preserve">               </w:t>
            </w:r>
          </w:p>
        </w:tc>
        <w:tc>
          <w:tcPr>
            <w:tcW w:w="9236" w:type="dxa"/>
            <w:gridSpan w:val="7"/>
            <w:tcBorders>
              <w:top w:val="nil"/>
              <w:left w:val="nil"/>
              <w:bottom w:val="nil"/>
              <w:right w:val="nil"/>
            </w:tcBorders>
            <w:hideMark/>
          </w:tcPr>
          <w:p w:rsidR="00D2166E" w:rsidRPr="0050118A" w:rsidRDefault="00D2166E" w:rsidP="000508CA">
            <w:pPr>
              <w:adjustRightInd w:val="0"/>
              <w:snapToGrid w:val="0"/>
              <w:spacing w:afterLines="50" w:after="180" w:line="360" w:lineRule="auto"/>
              <w:jc w:val="center"/>
              <w:rPr>
                <w:rFonts w:ascii="標楷體" w:eastAsia="標楷體" w:hAnsi="標楷體"/>
                <w:sz w:val="35"/>
                <w:szCs w:val="35"/>
              </w:rPr>
            </w:pPr>
            <w:r w:rsidRPr="0050118A">
              <w:rPr>
                <w:rFonts w:ascii="標楷體" w:eastAsia="標楷體" w:hAnsi="標楷體" w:hint="eastAsia"/>
                <w:sz w:val="35"/>
                <w:szCs w:val="35"/>
              </w:rPr>
              <w:t>附件一、營運與服務績優客船考評評分表</w:t>
            </w:r>
          </w:p>
          <w:p w:rsidR="00D2166E" w:rsidRPr="0050118A" w:rsidRDefault="00D2166E" w:rsidP="000508CA">
            <w:pPr>
              <w:adjustRightInd w:val="0"/>
              <w:snapToGrid w:val="0"/>
              <w:spacing w:line="336" w:lineRule="auto"/>
              <w:ind w:leftChars="-32" w:left="-77" w:firstLineChars="100" w:firstLine="280"/>
              <w:rPr>
                <w:rFonts w:eastAsia="標楷體"/>
                <w:sz w:val="28"/>
                <w:szCs w:val="28"/>
                <w:u w:val="single"/>
              </w:rPr>
            </w:pPr>
            <w:r w:rsidRPr="0050118A">
              <w:rPr>
                <w:rFonts w:eastAsia="標楷體" w:hint="eastAsia"/>
                <w:sz w:val="28"/>
                <w:szCs w:val="28"/>
              </w:rPr>
              <w:t>受評船舶船名：</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ascii="標楷體" w:eastAsia="標楷體" w:hAnsi="標楷體" w:hint="eastAsia"/>
                <w:sz w:val="28"/>
                <w:szCs w:val="28"/>
                <w:u w:val="single"/>
              </w:rPr>
              <w:t xml:space="preserve">                 </w:t>
            </w:r>
          </w:p>
          <w:p w:rsidR="00D2166E" w:rsidRPr="0050118A" w:rsidRDefault="00D2166E" w:rsidP="000508CA">
            <w:pPr>
              <w:tabs>
                <w:tab w:val="left" w:pos="942"/>
              </w:tabs>
              <w:adjustRightInd w:val="0"/>
              <w:snapToGrid w:val="0"/>
              <w:spacing w:line="336" w:lineRule="auto"/>
              <w:ind w:leftChars="-32" w:left="-77" w:firstLineChars="100" w:firstLine="280"/>
              <w:rPr>
                <w:rFonts w:eastAsia="標楷體"/>
                <w:sz w:val="28"/>
                <w:szCs w:val="28"/>
                <w:u w:val="single"/>
              </w:rPr>
            </w:pPr>
            <w:r w:rsidRPr="0050118A">
              <w:rPr>
                <w:rFonts w:eastAsia="標楷體" w:hint="eastAsia"/>
                <w:sz w:val="28"/>
                <w:szCs w:val="28"/>
              </w:rPr>
              <w:t>受評船舶之營運者：</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eastAsia="標楷體"/>
                <w:sz w:val="28"/>
                <w:szCs w:val="28"/>
                <w:u w:val="single"/>
              </w:rPr>
              <w:t xml:space="preserve">      </w:t>
            </w:r>
            <w:r w:rsidRPr="0050118A">
              <w:rPr>
                <w:rFonts w:eastAsia="標楷體" w:hint="eastAsia"/>
                <w:sz w:val="28"/>
                <w:szCs w:val="28"/>
                <w:u w:val="single"/>
              </w:rPr>
              <w:t xml:space="preserve">             </w:t>
            </w:r>
          </w:p>
          <w:p w:rsidR="00D2166E" w:rsidRPr="0050118A" w:rsidRDefault="00D2166E" w:rsidP="000508CA">
            <w:pPr>
              <w:tabs>
                <w:tab w:val="left" w:pos="942"/>
              </w:tabs>
              <w:adjustRightInd w:val="0"/>
              <w:snapToGrid w:val="0"/>
              <w:spacing w:line="336" w:lineRule="auto"/>
              <w:ind w:leftChars="-32" w:left="-77" w:firstLineChars="100" w:firstLine="280"/>
              <w:rPr>
                <w:rFonts w:eastAsia="標楷體"/>
                <w:sz w:val="28"/>
                <w:szCs w:val="28"/>
                <w:u w:val="single"/>
              </w:rPr>
            </w:pPr>
            <w:r w:rsidRPr="0050118A">
              <w:rPr>
                <w:rFonts w:eastAsia="標楷體" w:hint="eastAsia"/>
                <w:sz w:val="28"/>
                <w:szCs w:val="28"/>
              </w:rPr>
              <w:t>受評船舶營運之航線：</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eastAsia="標楷體"/>
                <w:sz w:val="28"/>
                <w:szCs w:val="28"/>
                <w:u w:val="single"/>
              </w:rPr>
              <w:t xml:space="preserve">     </w:t>
            </w:r>
            <w:r w:rsidRPr="0050118A">
              <w:rPr>
                <w:rFonts w:eastAsia="標楷體" w:hint="eastAsia"/>
                <w:sz w:val="28"/>
                <w:szCs w:val="28"/>
                <w:u w:val="single"/>
              </w:rPr>
              <w:t xml:space="preserve">       </w:t>
            </w:r>
          </w:p>
          <w:p w:rsidR="00D2166E" w:rsidRPr="0050118A" w:rsidRDefault="00D2166E" w:rsidP="000508CA">
            <w:pPr>
              <w:tabs>
                <w:tab w:val="left" w:pos="942"/>
              </w:tabs>
              <w:adjustRightInd w:val="0"/>
              <w:snapToGrid w:val="0"/>
              <w:spacing w:line="336" w:lineRule="auto"/>
              <w:ind w:leftChars="-32" w:left="-77" w:firstLineChars="100" w:firstLine="280"/>
              <w:rPr>
                <w:rFonts w:eastAsia="標楷體"/>
                <w:szCs w:val="24"/>
              </w:rPr>
            </w:pPr>
            <w:r w:rsidRPr="0050118A">
              <w:rPr>
                <w:rFonts w:eastAsia="標楷體" w:hint="eastAsia"/>
                <w:sz w:val="28"/>
                <w:szCs w:val="28"/>
              </w:rPr>
              <w:t>初評單位：</w:t>
            </w:r>
            <w:r w:rsidRPr="0050118A">
              <w:rPr>
                <w:rFonts w:eastAsia="標楷體"/>
                <w:sz w:val="28"/>
                <w:szCs w:val="28"/>
                <w:u w:val="single"/>
              </w:rPr>
              <w:t xml:space="preserve">         </w:t>
            </w:r>
            <w:r w:rsidRPr="0050118A">
              <w:rPr>
                <w:rFonts w:eastAsia="標楷體" w:hint="eastAsia"/>
                <w:sz w:val="28"/>
                <w:szCs w:val="28"/>
                <w:u w:val="single"/>
              </w:rPr>
              <w:t xml:space="preserve">                    </w:t>
            </w:r>
            <w:r w:rsidRPr="0050118A">
              <w:rPr>
                <w:rFonts w:eastAsia="標楷體" w:hint="eastAsia"/>
                <w:sz w:val="28"/>
                <w:szCs w:val="28"/>
              </w:rPr>
              <w:t xml:space="preserve"> </w:t>
            </w:r>
            <w:r w:rsidRPr="0050118A">
              <w:rPr>
                <w:rFonts w:eastAsia="標楷體" w:hint="eastAsia"/>
                <w:sz w:val="28"/>
                <w:szCs w:val="28"/>
              </w:rPr>
              <w:t>日期：</w:t>
            </w:r>
            <w:r w:rsidRPr="0050118A">
              <w:rPr>
                <w:rFonts w:eastAsia="標楷體" w:hint="eastAsia"/>
                <w:sz w:val="28"/>
                <w:szCs w:val="28"/>
              </w:rPr>
              <w:t xml:space="preserve">   </w:t>
            </w:r>
            <w:r w:rsidRPr="0050118A">
              <w:rPr>
                <w:rFonts w:eastAsia="標楷體" w:hint="eastAsia"/>
                <w:sz w:val="28"/>
                <w:szCs w:val="28"/>
              </w:rPr>
              <w:t>年</w:t>
            </w:r>
            <w:r w:rsidRPr="0050118A">
              <w:rPr>
                <w:rFonts w:eastAsia="標楷體"/>
                <w:sz w:val="28"/>
                <w:szCs w:val="28"/>
              </w:rPr>
              <w:t xml:space="preserve"> </w:t>
            </w:r>
            <w:r w:rsidRPr="0050118A">
              <w:rPr>
                <w:rFonts w:eastAsia="標楷體" w:hint="eastAsia"/>
                <w:sz w:val="28"/>
                <w:szCs w:val="28"/>
              </w:rPr>
              <w:t xml:space="preserve">   </w:t>
            </w:r>
            <w:r w:rsidRPr="0050118A">
              <w:rPr>
                <w:rFonts w:eastAsia="標楷體" w:hint="eastAsia"/>
                <w:sz w:val="28"/>
                <w:szCs w:val="28"/>
              </w:rPr>
              <w:t>月</w:t>
            </w:r>
            <w:r w:rsidRPr="0050118A">
              <w:rPr>
                <w:rFonts w:eastAsia="標楷體" w:hint="eastAsia"/>
                <w:sz w:val="28"/>
                <w:szCs w:val="28"/>
              </w:rPr>
              <w:t xml:space="preserve"> </w:t>
            </w:r>
            <w:r w:rsidRPr="0050118A">
              <w:rPr>
                <w:rFonts w:eastAsia="標楷體"/>
                <w:sz w:val="28"/>
                <w:szCs w:val="28"/>
              </w:rPr>
              <w:t xml:space="preserve"> </w:t>
            </w:r>
            <w:r w:rsidRPr="0050118A">
              <w:rPr>
                <w:rFonts w:eastAsia="標楷體" w:hint="eastAsia"/>
                <w:sz w:val="28"/>
                <w:szCs w:val="28"/>
              </w:rPr>
              <w:t xml:space="preserve">  </w:t>
            </w:r>
            <w:r w:rsidRPr="0050118A">
              <w:rPr>
                <w:rFonts w:eastAsia="標楷體" w:hint="eastAsia"/>
                <w:sz w:val="28"/>
                <w:szCs w:val="28"/>
              </w:rPr>
              <w:t>日</w:t>
            </w:r>
          </w:p>
        </w:tc>
      </w:tr>
      <w:tr w:rsidR="0050118A" w:rsidRPr="0050118A" w:rsidTr="00AD522F">
        <w:trPr>
          <w:trHeight w:val="491"/>
        </w:trPr>
        <w:tc>
          <w:tcPr>
            <w:tcW w:w="1242" w:type="dxa"/>
            <w:gridSpan w:val="4"/>
            <w:vAlign w:val="center"/>
            <w:hideMark/>
          </w:tcPr>
          <w:p w:rsidR="00D2166E" w:rsidRPr="0050118A" w:rsidRDefault="00D2166E" w:rsidP="000508CA">
            <w:pPr>
              <w:jc w:val="both"/>
              <w:rPr>
                <w:rFonts w:ascii="標楷體" w:eastAsia="標楷體" w:hAnsi="標楷體"/>
                <w:b/>
                <w:bCs/>
                <w:szCs w:val="24"/>
              </w:rPr>
            </w:pPr>
            <w:r w:rsidRPr="0050118A">
              <w:rPr>
                <w:rFonts w:ascii="標楷體" w:eastAsia="標楷體" w:hAnsi="標楷體" w:hint="eastAsia"/>
                <w:b/>
                <w:bCs/>
                <w:szCs w:val="24"/>
              </w:rPr>
              <w:t>評分項目</w:t>
            </w:r>
          </w:p>
        </w:tc>
        <w:tc>
          <w:tcPr>
            <w:tcW w:w="1276" w:type="dxa"/>
            <w:vAlign w:val="center"/>
            <w:hideMark/>
          </w:tcPr>
          <w:p w:rsidR="00D2166E" w:rsidRPr="0050118A" w:rsidRDefault="00D2166E" w:rsidP="000508CA">
            <w:pPr>
              <w:jc w:val="both"/>
              <w:rPr>
                <w:rFonts w:ascii="標楷體" w:eastAsia="標楷體" w:hAnsi="標楷體"/>
                <w:b/>
                <w:bCs/>
                <w:szCs w:val="24"/>
              </w:rPr>
            </w:pPr>
            <w:r w:rsidRPr="0050118A">
              <w:rPr>
                <w:rFonts w:ascii="標楷體" w:eastAsia="標楷體" w:hAnsi="標楷體" w:hint="eastAsia"/>
                <w:b/>
                <w:bCs/>
                <w:szCs w:val="24"/>
              </w:rPr>
              <w:t>評分指標</w:t>
            </w:r>
          </w:p>
        </w:tc>
        <w:tc>
          <w:tcPr>
            <w:tcW w:w="5528" w:type="dxa"/>
            <w:vAlign w:val="center"/>
            <w:hideMark/>
          </w:tcPr>
          <w:p w:rsidR="00D2166E" w:rsidRPr="0050118A" w:rsidRDefault="00D2166E" w:rsidP="000508CA">
            <w:pPr>
              <w:ind w:left="240" w:hangingChars="100" w:hanging="240"/>
              <w:jc w:val="center"/>
              <w:rPr>
                <w:rFonts w:ascii="標楷體" w:eastAsia="標楷體" w:hAnsi="標楷體"/>
                <w:b/>
                <w:szCs w:val="24"/>
              </w:rPr>
            </w:pPr>
            <w:r w:rsidRPr="0050118A">
              <w:rPr>
                <w:rFonts w:ascii="標楷體" w:eastAsia="標楷體" w:hAnsi="標楷體" w:hint="eastAsia"/>
                <w:b/>
                <w:szCs w:val="24"/>
              </w:rPr>
              <w:t>評分細項</w:t>
            </w:r>
          </w:p>
        </w:tc>
        <w:tc>
          <w:tcPr>
            <w:tcW w:w="709" w:type="dxa"/>
            <w:vAlign w:val="center"/>
            <w:hideMark/>
          </w:tcPr>
          <w:p w:rsidR="00D2166E" w:rsidRPr="0050118A" w:rsidRDefault="00D2166E" w:rsidP="000508CA">
            <w:pPr>
              <w:jc w:val="center"/>
              <w:rPr>
                <w:rFonts w:ascii="標楷體" w:eastAsia="標楷體" w:hAnsi="標楷體"/>
                <w:b/>
                <w:bCs/>
                <w:szCs w:val="24"/>
              </w:rPr>
            </w:pPr>
            <w:r w:rsidRPr="0050118A">
              <w:rPr>
                <w:rFonts w:ascii="標楷體" w:eastAsia="標楷體" w:hAnsi="標楷體" w:hint="eastAsia"/>
                <w:b/>
                <w:bCs/>
                <w:szCs w:val="24"/>
              </w:rPr>
              <w:t>配分</w:t>
            </w:r>
          </w:p>
        </w:tc>
        <w:tc>
          <w:tcPr>
            <w:tcW w:w="709" w:type="dxa"/>
            <w:vAlign w:val="center"/>
          </w:tcPr>
          <w:p w:rsidR="00D2166E" w:rsidRPr="0050118A" w:rsidRDefault="00D2166E" w:rsidP="000508CA">
            <w:pPr>
              <w:jc w:val="center"/>
              <w:rPr>
                <w:rFonts w:ascii="標楷體" w:eastAsia="標楷體" w:hAnsi="標楷體"/>
                <w:b/>
                <w:bCs/>
                <w:szCs w:val="24"/>
              </w:rPr>
            </w:pPr>
            <w:r w:rsidRPr="0050118A">
              <w:rPr>
                <w:rFonts w:ascii="標楷體" w:eastAsia="標楷體" w:hAnsi="標楷體" w:hint="eastAsia"/>
                <w:b/>
                <w:bCs/>
                <w:szCs w:val="24"/>
              </w:rPr>
              <w:t>計分</w:t>
            </w:r>
          </w:p>
        </w:tc>
        <w:tc>
          <w:tcPr>
            <w:tcW w:w="709" w:type="dxa"/>
            <w:gridSpan w:val="2"/>
            <w:vAlign w:val="center"/>
          </w:tcPr>
          <w:p w:rsidR="00D2166E" w:rsidRPr="0050118A" w:rsidRDefault="00D2166E" w:rsidP="000508CA">
            <w:pPr>
              <w:jc w:val="center"/>
              <w:rPr>
                <w:rFonts w:ascii="標楷體" w:eastAsia="標楷體" w:hAnsi="標楷體"/>
                <w:b/>
                <w:bCs/>
                <w:szCs w:val="24"/>
              </w:rPr>
            </w:pPr>
            <w:r w:rsidRPr="0050118A">
              <w:rPr>
                <w:rFonts w:ascii="標楷體" w:eastAsia="標楷體" w:hAnsi="標楷體" w:hint="eastAsia"/>
                <w:b/>
                <w:bCs/>
                <w:szCs w:val="24"/>
              </w:rPr>
              <w:t>得分</w:t>
            </w:r>
          </w:p>
        </w:tc>
      </w:tr>
      <w:tr w:rsidR="0050118A" w:rsidRPr="0050118A" w:rsidTr="00AD522F">
        <w:trPr>
          <w:trHeight w:val="360"/>
        </w:trPr>
        <w:tc>
          <w:tcPr>
            <w:tcW w:w="1242" w:type="dxa"/>
            <w:gridSpan w:val="4"/>
            <w:vMerge w:val="restart"/>
            <w:hideMark/>
          </w:tcPr>
          <w:p w:rsidR="00D2166E" w:rsidRPr="0050118A" w:rsidRDefault="00D2166E" w:rsidP="000508CA">
            <w:pPr>
              <w:jc w:val="center"/>
              <w:rPr>
                <w:rFonts w:ascii="標楷體" w:eastAsia="標楷體" w:hAnsi="標楷體"/>
                <w:b/>
                <w:bCs/>
                <w:szCs w:val="24"/>
              </w:rPr>
            </w:pPr>
            <w:r w:rsidRPr="0050118A">
              <w:rPr>
                <w:rFonts w:ascii="標楷體" w:eastAsia="標楷體" w:hAnsi="標楷體" w:hint="eastAsia"/>
                <w:b/>
                <w:bCs/>
                <w:szCs w:val="24"/>
              </w:rPr>
              <w:t>(A)</w:t>
            </w:r>
            <w:r w:rsidRPr="0050118A">
              <w:rPr>
                <w:rFonts w:ascii="標楷體" w:eastAsia="標楷體" w:hAnsi="標楷體" w:hint="eastAsia"/>
                <w:b/>
                <w:bCs/>
                <w:szCs w:val="24"/>
              </w:rPr>
              <w:br/>
              <w:t>場站設施與服務</w:t>
            </w:r>
            <w:r w:rsidRPr="0050118A">
              <w:rPr>
                <w:rFonts w:ascii="標楷體" w:eastAsia="標楷體" w:hAnsi="標楷體" w:hint="eastAsia"/>
                <w:b/>
                <w:bCs/>
                <w:szCs w:val="24"/>
              </w:rPr>
              <w:br/>
              <w:t>15分</w:t>
            </w:r>
          </w:p>
        </w:tc>
        <w:tc>
          <w:tcPr>
            <w:tcW w:w="1276" w:type="dxa"/>
            <w:vMerge w:val="restart"/>
            <w:hideMark/>
          </w:tcPr>
          <w:p w:rsidR="00D2166E" w:rsidRPr="0050118A" w:rsidRDefault="00D2166E" w:rsidP="000508CA">
            <w:pPr>
              <w:snapToGrid w:val="0"/>
              <w:jc w:val="center"/>
              <w:rPr>
                <w:rFonts w:ascii="標楷體" w:eastAsia="標楷體" w:hAnsi="標楷體"/>
                <w:szCs w:val="24"/>
              </w:rPr>
            </w:pPr>
            <w:r w:rsidRPr="0050118A">
              <w:rPr>
                <w:rFonts w:ascii="標楷體" w:eastAsia="標楷體" w:hAnsi="標楷體" w:hint="eastAsia"/>
                <w:szCs w:val="24"/>
              </w:rPr>
              <w:t>(A1)</w:t>
            </w:r>
            <w:r w:rsidRPr="0050118A">
              <w:rPr>
                <w:rFonts w:ascii="標楷體" w:eastAsia="標楷體" w:hAnsi="標楷體" w:hint="eastAsia"/>
                <w:szCs w:val="24"/>
              </w:rPr>
              <w:br/>
              <w:t>候船設施與服務</w:t>
            </w:r>
            <w:r w:rsidRPr="0050118A">
              <w:rPr>
                <w:rFonts w:ascii="標楷體" w:eastAsia="標楷體" w:hAnsi="標楷體" w:hint="eastAsia"/>
                <w:szCs w:val="24"/>
              </w:rPr>
              <w:br/>
              <w:t>7分</w:t>
            </w: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1.候船室設有旅客服務台及服務人員</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val="restart"/>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2.服務人員有穿著制服</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3.服務人員有配戴識別證</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4.設置播音設備或服務人員引導及通知乘客乘船之服務</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5.服務人員於碼頭協助乘客安全上下船及登輪安全措施</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val="restart"/>
            <w:hideMark/>
          </w:tcPr>
          <w:p w:rsidR="00D2166E" w:rsidRPr="0050118A" w:rsidRDefault="00D2166E" w:rsidP="000508CA">
            <w:pPr>
              <w:snapToGrid w:val="0"/>
              <w:jc w:val="center"/>
              <w:rPr>
                <w:rFonts w:ascii="標楷體" w:eastAsia="標楷體" w:hAnsi="標楷體"/>
                <w:szCs w:val="24"/>
              </w:rPr>
            </w:pPr>
            <w:r w:rsidRPr="0050118A">
              <w:rPr>
                <w:rFonts w:ascii="標楷體" w:eastAsia="標楷體" w:hAnsi="標楷體" w:hint="eastAsia"/>
                <w:szCs w:val="24"/>
              </w:rPr>
              <w:t>(A2)</w:t>
            </w:r>
            <w:r w:rsidRPr="0050118A">
              <w:rPr>
                <w:rFonts w:ascii="標楷體" w:eastAsia="標楷體" w:hAnsi="標楷體" w:hint="eastAsia"/>
                <w:szCs w:val="24"/>
              </w:rPr>
              <w:br/>
              <w:t>乘船資訊服務</w:t>
            </w:r>
            <w:r w:rsidRPr="0050118A">
              <w:rPr>
                <w:rFonts w:ascii="標楷體" w:eastAsia="標楷體" w:hAnsi="標楷體" w:hint="eastAsia"/>
                <w:szCs w:val="24"/>
              </w:rPr>
              <w:br/>
              <w:t>8分</w:t>
            </w: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1.班次時刻表標示清楚</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val="restart"/>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2.靠泊碼頭、營運航線示意圖標示明確</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3.票價表標示清楚明確</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4.候船室提供轉乘資訊服務</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360"/>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5.候船室張貼旅客定型化契約告示</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val="restart"/>
            <w:hideMark/>
          </w:tcPr>
          <w:p w:rsidR="00D2166E" w:rsidRPr="0050118A" w:rsidRDefault="00D2166E" w:rsidP="000508CA">
            <w:pPr>
              <w:jc w:val="center"/>
              <w:rPr>
                <w:rFonts w:ascii="標楷體" w:eastAsia="標楷體" w:hAnsi="標楷體"/>
                <w:b/>
                <w:bCs/>
                <w:szCs w:val="24"/>
              </w:rPr>
            </w:pPr>
            <w:r w:rsidRPr="0050118A">
              <w:rPr>
                <w:rFonts w:ascii="標楷體" w:eastAsia="標楷體" w:hAnsi="標楷體" w:hint="eastAsia"/>
                <w:b/>
                <w:bCs/>
                <w:szCs w:val="24"/>
              </w:rPr>
              <w:t>(B)</w:t>
            </w:r>
            <w:r w:rsidRPr="0050118A">
              <w:rPr>
                <w:rFonts w:ascii="標楷體" w:eastAsia="標楷體" w:hAnsi="標楷體" w:hint="eastAsia"/>
                <w:b/>
                <w:bCs/>
                <w:szCs w:val="24"/>
              </w:rPr>
              <w:br/>
              <w:t>運輸工具設備與安全</w:t>
            </w:r>
            <w:r w:rsidRPr="0050118A">
              <w:rPr>
                <w:rFonts w:ascii="標楷體" w:eastAsia="標楷體" w:hAnsi="標楷體" w:hint="eastAsia"/>
                <w:b/>
                <w:bCs/>
                <w:szCs w:val="24"/>
              </w:rPr>
              <w:br/>
              <w:t>50分</w:t>
            </w:r>
          </w:p>
        </w:tc>
        <w:tc>
          <w:tcPr>
            <w:tcW w:w="1276" w:type="dxa"/>
            <w:vMerge w:val="restart"/>
            <w:hideMark/>
          </w:tcPr>
          <w:p w:rsidR="00D2166E" w:rsidRPr="0050118A" w:rsidRDefault="00D2166E" w:rsidP="000508CA">
            <w:pPr>
              <w:snapToGrid w:val="0"/>
              <w:jc w:val="center"/>
              <w:rPr>
                <w:rFonts w:ascii="標楷體" w:eastAsia="標楷體" w:hAnsi="標楷體"/>
                <w:szCs w:val="24"/>
              </w:rPr>
            </w:pPr>
            <w:r w:rsidRPr="0050118A">
              <w:rPr>
                <w:rFonts w:ascii="標楷體" w:eastAsia="標楷體" w:hAnsi="標楷體" w:hint="eastAsia"/>
                <w:szCs w:val="24"/>
              </w:rPr>
              <w:t>(B1)</w:t>
            </w:r>
            <w:r w:rsidRPr="0050118A">
              <w:rPr>
                <w:rFonts w:ascii="標楷體" w:eastAsia="標楷體" w:hAnsi="標楷體" w:hint="eastAsia"/>
                <w:szCs w:val="24"/>
              </w:rPr>
              <w:br/>
              <w:t>船齡指標</w:t>
            </w:r>
            <w:r w:rsidRPr="0050118A">
              <w:rPr>
                <w:rFonts w:ascii="標楷體" w:eastAsia="標楷體" w:hAnsi="標楷體" w:hint="eastAsia"/>
                <w:szCs w:val="24"/>
              </w:rPr>
              <w:br/>
              <w:t>10分</w:t>
            </w:r>
          </w:p>
        </w:tc>
        <w:tc>
          <w:tcPr>
            <w:tcW w:w="5528" w:type="dxa"/>
            <w:vAlign w:val="center"/>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1.船齡未滿13年</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10</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val="restart"/>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adjustRightInd w:val="0"/>
              <w:spacing w:line="312" w:lineRule="auto"/>
              <w:ind w:left="240" w:hangingChars="100" w:hanging="240"/>
              <w:jc w:val="both"/>
              <w:rPr>
                <w:rFonts w:ascii="標楷體" w:eastAsia="標楷體" w:hAnsi="標楷體"/>
                <w:szCs w:val="24"/>
              </w:rPr>
            </w:pPr>
            <w:r w:rsidRPr="0050118A">
              <w:rPr>
                <w:rFonts w:ascii="標楷體" w:eastAsia="標楷體" w:hAnsi="標楷體" w:hint="eastAsia"/>
                <w:szCs w:val="24"/>
              </w:rPr>
              <w:t>2.船齡13年以上未滿16年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8</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adjustRightInd w:val="0"/>
              <w:spacing w:line="312" w:lineRule="auto"/>
              <w:ind w:left="240" w:hangingChars="100" w:hanging="240"/>
              <w:jc w:val="both"/>
              <w:rPr>
                <w:rFonts w:ascii="標楷體" w:eastAsia="標楷體" w:hAnsi="標楷體"/>
                <w:szCs w:val="24"/>
              </w:rPr>
            </w:pPr>
            <w:r w:rsidRPr="0050118A">
              <w:rPr>
                <w:rFonts w:ascii="標楷體" w:eastAsia="標楷體" w:hAnsi="標楷體" w:hint="eastAsia"/>
                <w:szCs w:val="24"/>
              </w:rPr>
              <w:t>3.船齡16年以上未滿21年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6</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adjustRightInd w:val="0"/>
              <w:spacing w:line="312" w:lineRule="auto"/>
              <w:ind w:left="240" w:hangingChars="100" w:hanging="240"/>
              <w:jc w:val="both"/>
              <w:rPr>
                <w:rFonts w:ascii="標楷體" w:eastAsia="標楷體" w:hAnsi="標楷體"/>
                <w:szCs w:val="24"/>
              </w:rPr>
            </w:pPr>
            <w:r w:rsidRPr="0050118A">
              <w:rPr>
                <w:rFonts w:ascii="標楷體" w:eastAsia="標楷體" w:hAnsi="標楷體" w:hint="eastAsia"/>
                <w:szCs w:val="24"/>
              </w:rPr>
              <w:t>4.船齡21年以上未滿22年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5</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adjustRightInd w:val="0"/>
              <w:spacing w:line="312" w:lineRule="auto"/>
              <w:ind w:left="240" w:hangingChars="100" w:hanging="240"/>
              <w:jc w:val="both"/>
              <w:rPr>
                <w:rFonts w:ascii="標楷體" w:eastAsia="標楷體" w:hAnsi="標楷體"/>
                <w:szCs w:val="24"/>
              </w:rPr>
            </w:pPr>
            <w:r w:rsidRPr="0050118A">
              <w:rPr>
                <w:rFonts w:ascii="標楷體" w:eastAsia="標楷體" w:hAnsi="標楷體" w:hint="eastAsia"/>
                <w:szCs w:val="24"/>
              </w:rPr>
              <w:t>5.船齡22年以上未滿23年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4</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spacing w:line="312" w:lineRule="auto"/>
              <w:jc w:val="both"/>
              <w:rPr>
                <w:rFonts w:ascii="標楷體" w:eastAsia="標楷體" w:hAnsi="標楷體"/>
                <w:szCs w:val="24"/>
              </w:rPr>
            </w:pPr>
            <w:r w:rsidRPr="0050118A">
              <w:rPr>
                <w:rFonts w:ascii="標楷體" w:eastAsia="標楷體" w:hAnsi="標楷體" w:hint="eastAsia"/>
                <w:szCs w:val="24"/>
              </w:rPr>
              <w:t>6.船齡23年以上未滿24年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3</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spacing w:line="312" w:lineRule="auto"/>
              <w:jc w:val="both"/>
              <w:rPr>
                <w:rFonts w:ascii="標楷體" w:eastAsia="標楷體" w:hAnsi="標楷體"/>
                <w:szCs w:val="24"/>
              </w:rPr>
            </w:pPr>
            <w:r w:rsidRPr="0050118A">
              <w:rPr>
                <w:rFonts w:ascii="標楷體" w:eastAsia="標楷體" w:hAnsi="標楷體" w:hint="eastAsia"/>
                <w:szCs w:val="24"/>
              </w:rPr>
              <w:t>7.船齡24年以上未滿25年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spacing w:line="312" w:lineRule="auto"/>
              <w:jc w:val="both"/>
              <w:rPr>
                <w:rFonts w:ascii="標楷體" w:eastAsia="標楷體" w:hAnsi="標楷體"/>
                <w:szCs w:val="24"/>
              </w:rPr>
            </w:pPr>
            <w:r w:rsidRPr="0050118A">
              <w:rPr>
                <w:rFonts w:ascii="標楷體" w:eastAsia="標楷體" w:hAnsi="標楷體" w:hint="eastAsia"/>
                <w:szCs w:val="24"/>
              </w:rPr>
              <w:t>8.船齡25年以上未滿26年</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296"/>
        </w:trPr>
        <w:tc>
          <w:tcPr>
            <w:tcW w:w="1242" w:type="dxa"/>
            <w:gridSpan w:val="4"/>
            <w:vMerge/>
          </w:tcPr>
          <w:p w:rsidR="00D2166E" w:rsidRPr="0050118A" w:rsidRDefault="00D2166E" w:rsidP="000508CA">
            <w:pPr>
              <w:jc w:val="center"/>
              <w:rPr>
                <w:rFonts w:ascii="標楷體" w:eastAsia="標楷體" w:hAnsi="標楷體"/>
                <w:b/>
                <w:bCs/>
                <w:szCs w:val="24"/>
              </w:rPr>
            </w:pPr>
          </w:p>
        </w:tc>
        <w:tc>
          <w:tcPr>
            <w:tcW w:w="1276" w:type="dxa"/>
            <w:vMerge/>
          </w:tcPr>
          <w:p w:rsidR="00D2166E" w:rsidRPr="0050118A" w:rsidRDefault="00D2166E" w:rsidP="000508CA">
            <w:pPr>
              <w:jc w:val="center"/>
              <w:rPr>
                <w:rFonts w:ascii="標楷體" w:eastAsia="標楷體" w:hAnsi="標楷體"/>
                <w:szCs w:val="24"/>
              </w:rPr>
            </w:pPr>
          </w:p>
        </w:tc>
        <w:tc>
          <w:tcPr>
            <w:tcW w:w="5528" w:type="dxa"/>
            <w:vAlign w:val="center"/>
          </w:tcPr>
          <w:p w:rsidR="00D2166E" w:rsidRPr="0050118A" w:rsidRDefault="00D2166E" w:rsidP="000508CA">
            <w:pPr>
              <w:spacing w:line="312" w:lineRule="auto"/>
              <w:jc w:val="both"/>
              <w:rPr>
                <w:rFonts w:ascii="標楷體" w:eastAsia="標楷體" w:hAnsi="標楷體"/>
                <w:szCs w:val="24"/>
              </w:rPr>
            </w:pPr>
            <w:r w:rsidRPr="0050118A">
              <w:rPr>
                <w:rFonts w:ascii="標楷體" w:eastAsia="標楷體" w:hAnsi="標楷體" w:hint="eastAsia"/>
                <w:szCs w:val="24"/>
              </w:rPr>
              <w:t>9.船齡26年以上</w:t>
            </w:r>
          </w:p>
        </w:tc>
        <w:tc>
          <w:tcPr>
            <w:tcW w:w="709" w:type="dxa"/>
            <w:vAlign w:val="center"/>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0</w:t>
            </w:r>
          </w:p>
        </w:tc>
        <w:tc>
          <w:tcPr>
            <w:tcW w:w="709" w:type="dxa"/>
          </w:tcPr>
          <w:p w:rsidR="00D2166E" w:rsidRPr="0050118A" w:rsidRDefault="00D2166E" w:rsidP="000508CA">
            <w:pPr>
              <w:jc w:val="center"/>
              <w:rPr>
                <w:rFonts w:ascii="標楷體" w:eastAsia="標楷體" w:hAnsi="標楷體"/>
                <w:szCs w:val="24"/>
              </w:rPr>
            </w:pPr>
          </w:p>
        </w:tc>
        <w:tc>
          <w:tcPr>
            <w:tcW w:w="709" w:type="dxa"/>
            <w:gridSpan w:val="2"/>
            <w:vMerge/>
          </w:tcPr>
          <w:p w:rsidR="00D2166E" w:rsidRPr="0050118A" w:rsidRDefault="00D2166E" w:rsidP="000508CA">
            <w:pPr>
              <w:jc w:val="center"/>
              <w:rPr>
                <w:rFonts w:ascii="標楷體" w:eastAsia="標楷體" w:hAnsi="標楷體"/>
                <w:szCs w:val="24"/>
              </w:rPr>
            </w:pPr>
          </w:p>
        </w:tc>
      </w:tr>
      <w:tr w:rsidR="0050118A" w:rsidRPr="0050118A" w:rsidTr="00AD522F">
        <w:trPr>
          <w:trHeight w:val="57"/>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val="restart"/>
            <w:hideMark/>
          </w:tcPr>
          <w:p w:rsidR="00D2166E" w:rsidRPr="0050118A" w:rsidRDefault="00D2166E" w:rsidP="000508CA">
            <w:pPr>
              <w:snapToGrid w:val="0"/>
              <w:jc w:val="center"/>
              <w:rPr>
                <w:rFonts w:ascii="標楷體" w:eastAsia="標楷體" w:hAnsi="標楷體"/>
                <w:szCs w:val="24"/>
              </w:rPr>
            </w:pPr>
            <w:r w:rsidRPr="0050118A">
              <w:rPr>
                <w:rFonts w:ascii="標楷體" w:eastAsia="標楷體" w:hAnsi="標楷體" w:hint="eastAsia"/>
                <w:szCs w:val="24"/>
              </w:rPr>
              <w:t>(B2</w:t>
            </w:r>
            <w:proofErr w:type="gramStart"/>
            <w:r w:rsidRPr="0050118A">
              <w:rPr>
                <w:rFonts w:ascii="標楷體" w:eastAsia="標楷體" w:hAnsi="標楷體" w:hint="eastAsia"/>
                <w:szCs w:val="24"/>
              </w:rPr>
              <w:t>）</w:t>
            </w:r>
            <w:proofErr w:type="gramEnd"/>
            <w:r w:rsidRPr="0050118A">
              <w:rPr>
                <w:rFonts w:ascii="標楷體" w:eastAsia="標楷體" w:hAnsi="標楷體" w:hint="eastAsia"/>
                <w:szCs w:val="24"/>
              </w:rPr>
              <w:br/>
              <w:t>船舶設備舒適度</w:t>
            </w:r>
            <w:r w:rsidRPr="0050118A">
              <w:rPr>
                <w:rFonts w:ascii="標楷體" w:eastAsia="標楷體" w:hAnsi="標楷體" w:hint="eastAsia"/>
                <w:szCs w:val="24"/>
              </w:rPr>
              <w:br/>
              <w:t>5分</w:t>
            </w: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1.船艙內提供盥洗設施，且維持清潔及正常可使用</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adjustRightInd w:val="0"/>
              <w:snapToGrid w:val="0"/>
              <w:rPr>
                <w:rFonts w:ascii="標楷體" w:eastAsia="標楷體" w:hAnsi="標楷體"/>
                <w:szCs w:val="24"/>
              </w:rPr>
            </w:pPr>
          </w:p>
        </w:tc>
        <w:tc>
          <w:tcPr>
            <w:tcW w:w="709" w:type="dxa"/>
            <w:gridSpan w:val="2"/>
            <w:vMerge w:val="restart"/>
          </w:tcPr>
          <w:p w:rsidR="00D2166E" w:rsidRPr="0050118A" w:rsidRDefault="00D2166E" w:rsidP="000508CA">
            <w:pPr>
              <w:adjustRightInd w:val="0"/>
              <w:snapToGrid w:val="0"/>
              <w:rPr>
                <w:rFonts w:ascii="標楷體" w:eastAsia="標楷體" w:hAnsi="標楷體"/>
                <w:szCs w:val="24"/>
              </w:rPr>
            </w:pPr>
          </w:p>
        </w:tc>
      </w:tr>
      <w:tr w:rsidR="0050118A" w:rsidRPr="0050118A" w:rsidTr="00AD522F">
        <w:trPr>
          <w:trHeight w:val="57"/>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2.船艙內座椅完好與整潔</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rPr>
                <w:rFonts w:ascii="標楷體" w:eastAsia="標楷體" w:hAnsi="標楷體"/>
                <w:szCs w:val="24"/>
              </w:rPr>
            </w:pPr>
          </w:p>
        </w:tc>
        <w:tc>
          <w:tcPr>
            <w:tcW w:w="709" w:type="dxa"/>
            <w:gridSpan w:val="2"/>
            <w:vMerge/>
          </w:tcPr>
          <w:p w:rsidR="00D2166E" w:rsidRPr="0050118A" w:rsidRDefault="00D2166E"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3.船身內外保持完好與整潔</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rPr>
                <w:rFonts w:ascii="標楷體" w:eastAsia="標楷體" w:hAnsi="標楷體"/>
                <w:szCs w:val="24"/>
              </w:rPr>
            </w:pPr>
          </w:p>
        </w:tc>
        <w:tc>
          <w:tcPr>
            <w:tcW w:w="709" w:type="dxa"/>
            <w:gridSpan w:val="2"/>
            <w:vMerge/>
          </w:tcPr>
          <w:p w:rsidR="00D2166E" w:rsidRPr="0050118A" w:rsidRDefault="00D2166E"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4.行李放置空間足夠且適當管理</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rPr>
                <w:rFonts w:ascii="標楷體" w:eastAsia="標楷體" w:hAnsi="標楷體"/>
                <w:szCs w:val="24"/>
              </w:rPr>
            </w:pPr>
          </w:p>
        </w:tc>
        <w:tc>
          <w:tcPr>
            <w:tcW w:w="709" w:type="dxa"/>
            <w:gridSpan w:val="2"/>
            <w:vMerge/>
          </w:tcPr>
          <w:p w:rsidR="00D2166E" w:rsidRPr="0050118A" w:rsidRDefault="00D2166E"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D2166E" w:rsidRPr="0050118A" w:rsidRDefault="00D2166E" w:rsidP="000508CA">
            <w:pPr>
              <w:rPr>
                <w:rFonts w:ascii="標楷體" w:eastAsia="標楷體" w:hAnsi="標楷體"/>
                <w:b/>
                <w:bCs/>
                <w:szCs w:val="24"/>
              </w:rPr>
            </w:pPr>
          </w:p>
        </w:tc>
        <w:tc>
          <w:tcPr>
            <w:tcW w:w="1276" w:type="dxa"/>
            <w:vMerge/>
            <w:hideMark/>
          </w:tcPr>
          <w:p w:rsidR="00D2166E" w:rsidRPr="0050118A" w:rsidRDefault="00D2166E" w:rsidP="000508CA">
            <w:pPr>
              <w:rPr>
                <w:rFonts w:ascii="標楷體" w:eastAsia="標楷體" w:hAnsi="標楷體"/>
                <w:szCs w:val="24"/>
              </w:rPr>
            </w:pPr>
          </w:p>
        </w:tc>
        <w:tc>
          <w:tcPr>
            <w:tcW w:w="5528" w:type="dxa"/>
            <w:hideMark/>
          </w:tcPr>
          <w:p w:rsidR="00D2166E" w:rsidRPr="0050118A" w:rsidRDefault="00D2166E" w:rsidP="000508CA">
            <w:pPr>
              <w:spacing w:line="312" w:lineRule="auto"/>
              <w:rPr>
                <w:rFonts w:ascii="標楷體" w:eastAsia="標楷體" w:hAnsi="標楷體"/>
                <w:szCs w:val="24"/>
              </w:rPr>
            </w:pPr>
            <w:r w:rsidRPr="0050118A">
              <w:rPr>
                <w:rFonts w:ascii="標楷體" w:eastAsia="標楷體" w:hAnsi="標楷體" w:hint="eastAsia"/>
                <w:szCs w:val="24"/>
              </w:rPr>
              <w:t>5.船艙內環境舒適、整潔並禁煙</w:t>
            </w:r>
          </w:p>
        </w:tc>
        <w:tc>
          <w:tcPr>
            <w:tcW w:w="709" w:type="dxa"/>
            <w:vAlign w:val="center"/>
            <w:hideMark/>
          </w:tcPr>
          <w:p w:rsidR="00D2166E" w:rsidRPr="0050118A" w:rsidRDefault="00D2166E"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D2166E" w:rsidRPr="0050118A" w:rsidRDefault="00D2166E" w:rsidP="000508CA">
            <w:pPr>
              <w:rPr>
                <w:rFonts w:ascii="標楷體" w:eastAsia="標楷體" w:hAnsi="標楷體"/>
                <w:szCs w:val="24"/>
              </w:rPr>
            </w:pPr>
          </w:p>
        </w:tc>
        <w:tc>
          <w:tcPr>
            <w:tcW w:w="709" w:type="dxa"/>
            <w:gridSpan w:val="2"/>
            <w:vMerge/>
          </w:tcPr>
          <w:p w:rsidR="00D2166E" w:rsidRPr="0050118A" w:rsidRDefault="00D2166E"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val="restart"/>
            <w:hideMark/>
          </w:tcPr>
          <w:p w:rsidR="000508CA" w:rsidRPr="0050118A" w:rsidRDefault="000508CA" w:rsidP="000508CA">
            <w:pPr>
              <w:snapToGrid w:val="0"/>
              <w:jc w:val="center"/>
              <w:rPr>
                <w:rFonts w:ascii="標楷體" w:eastAsia="標楷體" w:hAnsi="標楷體"/>
                <w:szCs w:val="24"/>
              </w:rPr>
            </w:pPr>
            <w:r w:rsidRPr="0050118A">
              <w:rPr>
                <w:rFonts w:ascii="標楷體" w:eastAsia="標楷體" w:hAnsi="標楷體" w:hint="eastAsia"/>
                <w:szCs w:val="24"/>
              </w:rPr>
              <w:t>(B3)</w:t>
            </w:r>
            <w:r w:rsidRPr="0050118A">
              <w:rPr>
                <w:rFonts w:ascii="標楷體" w:eastAsia="標楷體" w:hAnsi="標楷體" w:hint="eastAsia"/>
                <w:szCs w:val="24"/>
              </w:rPr>
              <w:br/>
              <w:t>船舶設備及紀錄</w:t>
            </w:r>
            <w:r w:rsidRPr="0050118A">
              <w:rPr>
                <w:rFonts w:ascii="標楷體" w:eastAsia="標楷體" w:hAnsi="標楷體" w:hint="eastAsia"/>
                <w:szCs w:val="24"/>
              </w:rPr>
              <w:br/>
              <w:t>35分</w:t>
            </w: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1.船舶航海日誌詳實填寫</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adjustRightInd w:val="0"/>
              <w:snapToGrid w:val="0"/>
              <w:rPr>
                <w:rFonts w:ascii="標楷體" w:eastAsia="標楷體" w:hAnsi="標楷體"/>
                <w:szCs w:val="24"/>
              </w:rPr>
            </w:pPr>
          </w:p>
        </w:tc>
        <w:tc>
          <w:tcPr>
            <w:tcW w:w="709" w:type="dxa"/>
            <w:gridSpan w:val="2"/>
            <w:vMerge w:val="restart"/>
          </w:tcPr>
          <w:p w:rsidR="000508CA" w:rsidRPr="0050118A" w:rsidRDefault="000508CA" w:rsidP="000508CA">
            <w:pPr>
              <w:adjustRightInd w:val="0"/>
              <w:snapToGrid w:val="0"/>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2.船舶輪機日誌詳實填寫</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618"/>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vAlign w:val="center"/>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3.船舶內救生衣應依規定配合逃生路線置放並清楚標示及保持良好狀態</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654"/>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vAlign w:val="center"/>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4.船舶內消防安全設備應依規定置放並清楚標示及保持良好狀態，且配置使用方法圖解</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611"/>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vAlign w:val="center"/>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5.船舶內逃生設備應依規定置放並清楚標示及保持良好狀態</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tcBorders>
              <w:bottom w:val="single" w:sz="4" w:space="0" w:color="auto"/>
            </w:tcBorders>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6.落實船舶維修保養制度及執行狀況</w:t>
            </w:r>
          </w:p>
        </w:tc>
        <w:tc>
          <w:tcPr>
            <w:tcW w:w="709" w:type="dxa"/>
            <w:tcBorders>
              <w:bottom w:val="single" w:sz="4" w:space="0" w:color="auto"/>
            </w:tcBorders>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13"/>
        </w:trPr>
        <w:tc>
          <w:tcPr>
            <w:tcW w:w="1242" w:type="dxa"/>
            <w:gridSpan w:val="4"/>
            <w:vMerge/>
            <w:tcBorders>
              <w:bottom w:val="nil"/>
            </w:tcBorders>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tcBorders>
              <w:bottom w:val="single" w:sz="4" w:space="0" w:color="auto"/>
            </w:tcBorders>
            <w:vAlign w:val="center"/>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7.例行檢查紀錄完備(包含</w:t>
            </w:r>
            <w:proofErr w:type="gramStart"/>
            <w:r w:rsidRPr="0050118A">
              <w:rPr>
                <w:rFonts w:ascii="標楷體" w:eastAsia="標楷體" w:hAnsi="標楷體" w:hint="eastAsia"/>
                <w:szCs w:val="24"/>
              </w:rPr>
              <w:t>主輔機</w:t>
            </w:r>
            <w:proofErr w:type="gramEnd"/>
            <w:r w:rsidRPr="0050118A">
              <w:rPr>
                <w:rFonts w:ascii="標楷體" w:eastAsia="標楷體" w:hAnsi="標楷體" w:hint="eastAsia"/>
                <w:szCs w:val="24"/>
              </w:rPr>
              <w:t>、船體、導航及逃生設備)</w:t>
            </w:r>
          </w:p>
        </w:tc>
        <w:tc>
          <w:tcPr>
            <w:tcW w:w="709" w:type="dxa"/>
            <w:tcBorders>
              <w:bottom w:val="single" w:sz="4" w:space="0" w:color="auto"/>
            </w:tcBorders>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Borders>
              <w:bottom w:val="single" w:sz="4" w:space="0" w:color="auto"/>
            </w:tcBorders>
          </w:tcPr>
          <w:p w:rsidR="000508CA" w:rsidRPr="0050118A" w:rsidRDefault="000508CA" w:rsidP="000508CA">
            <w:pPr>
              <w:rPr>
                <w:rFonts w:ascii="標楷體" w:eastAsia="標楷體" w:hAnsi="標楷體"/>
                <w:szCs w:val="24"/>
              </w:rPr>
            </w:pPr>
          </w:p>
        </w:tc>
        <w:tc>
          <w:tcPr>
            <w:tcW w:w="709" w:type="dxa"/>
            <w:gridSpan w:val="2"/>
            <w:vMerge/>
            <w:tcBorders>
              <w:bottom w:val="single" w:sz="4" w:space="0" w:color="auto"/>
            </w:tcBorders>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val="restart"/>
            <w:tcBorders>
              <w:top w:val="nil"/>
            </w:tcBorders>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tcBorders>
              <w:top w:val="single" w:sz="4" w:space="0" w:color="auto"/>
            </w:tcBorders>
          </w:tcPr>
          <w:p w:rsidR="000508CA" w:rsidRPr="0050118A" w:rsidRDefault="000508CA" w:rsidP="007D068D">
            <w:pPr>
              <w:spacing w:line="312" w:lineRule="auto"/>
              <w:rPr>
                <w:rFonts w:ascii="標楷體" w:eastAsia="標楷體" w:hAnsi="標楷體"/>
                <w:szCs w:val="24"/>
              </w:rPr>
            </w:pPr>
            <w:r w:rsidRPr="0050118A">
              <w:rPr>
                <w:rFonts w:ascii="標楷體" w:eastAsia="標楷體" w:hAnsi="標楷體" w:hint="eastAsia"/>
                <w:szCs w:val="24"/>
              </w:rPr>
              <w:t>8.</w:t>
            </w:r>
            <w:r w:rsidR="007D068D" w:rsidRPr="0050118A">
              <w:rPr>
                <w:rFonts w:ascii="標楷體" w:eastAsia="標楷體" w:hAnsi="標楷體" w:hint="eastAsia"/>
                <w:szCs w:val="24"/>
              </w:rPr>
              <w:t>訂有緊急應變計畫並進行演練</w:t>
            </w:r>
          </w:p>
        </w:tc>
        <w:tc>
          <w:tcPr>
            <w:tcW w:w="709" w:type="dxa"/>
            <w:tcBorders>
              <w:top w:val="single" w:sz="4" w:space="0" w:color="auto"/>
            </w:tcBorders>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val="restart"/>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7D068D">
            <w:pPr>
              <w:spacing w:line="312" w:lineRule="auto"/>
              <w:rPr>
                <w:rFonts w:ascii="標楷體" w:eastAsia="標楷體" w:hAnsi="標楷體"/>
                <w:szCs w:val="24"/>
              </w:rPr>
            </w:pPr>
            <w:r w:rsidRPr="0050118A">
              <w:rPr>
                <w:rFonts w:ascii="標楷體" w:eastAsia="標楷體" w:hAnsi="標楷體" w:hint="eastAsia"/>
                <w:szCs w:val="24"/>
              </w:rPr>
              <w:t>9.</w:t>
            </w:r>
            <w:r w:rsidR="007D068D" w:rsidRPr="0050118A">
              <w:rPr>
                <w:rFonts w:ascii="標楷體" w:eastAsia="標楷體" w:hAnsi="標楷體" w:hint="eastAsia"/>
                <w:szCs w:val="24"/>
              </w:rPr>
              <w:t>初評時近三年</w:t>
            </w:r>
            <w:r w:rsidRPr="0050118A">
              <w:rPr>
                <w:rFonts w:ascii="標楷體" w:eastAsia="標楷體" w:hAnsi="標楷體" w:hint="eastAsia"/>
                <w:szCs w:val="24"/>
              </w:rPr>
              <w:t>無故障事件</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10.張貼且正確之</w:t>
            </w:r>
            <w:r w:rsidRPr="0050118A">
              <w:rPr>
                <w:rFonts w:ascii="標楷體" w:eastAsia="標楷體" w:hAnsi="標楷體" w:cs="標楷體" w:hint="eastAsia"/>
                <w:szCs w:val="24"/>
              </w:rPr>
              <w:t>應</w:t>
            </w:r>
            <w:r w:rsidRPr="0050118A">
              <w:rPr>
                <w:rFonts w:ascii="標楷體" w:eastAsia="標楷體" w:hAnsi="標楷體" w:hint="eastAsia"/>
                <w:szCs w:val="24"/>
              </w:rPr>
              <w:t>急部署表</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11.填寫航前自主檢查表單</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12.辦理救生、消防之演練</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13.客船安全證書懸示於船上明顯處</w:t>
            </w:r>
          </w:p>
        </w:tc>
        <w:tc>
          <w:tcPr>
            <w:tcW w:w="709" w:type="dxa"/>
            <w:vAlign w:val="center"/>
            <w:hideMark/>
          </w:tcPr>
          <w:p w:rsidR="000508CA" w:rsidRPr="0050118A" w:rsidRDefault="00096673"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14.各乘客甲板之乘客</w:t>
            </w:r>
            <w:proofErr w:type="gramStart"/>
            <w:r w:rsidRPr="0050118A">
              <w:rPr>
                <w:rFonts w:ascii="標楷體" w:eastAsia="標楷體" w:hAnsi="標楷體" w:hint="eastAsia"/>
                <w:szCs w:val="24"/>
              </w:rPr>
              <w:t>配置圖懸示</w:t>
            </w:r>
            <w:proofErr w:type="gramEnd"/>
            <w:r w:rsidRPr="0050118A">
              <w:rPr>
                <w:rFonts w:ascii="標楷體" w:eastAsia="標楷體" w:hAnsi="標楷體" w:hint="eastAsia"/>
                <w:szCs w:val="24"/>
              </w:rPr>
              <w:t>於船上明顯處</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15.</w:t>
            </w:r>
            <w:r w:rsidR="007D068D" w:rsidRPr="0050118A">
              <w:rPr>
                <w:rFonts w:ascii="標楷體" w:eastAsia="標楷體" w:hAnsi="標楷體" w:hint="eastAsia"/>
                <w:szCs w:val="24"/>
              </w:rPr>
              <w:t>初評時近三年</w:t>
            </w:r>
            <w:r w:rsidRPr="0050118A">
              <w:rPr>
                <w:rFonts w:ascii="標楷體" w:eastAsia="標楷體" w:hAnsi="標楷體" w:hint="eastAsia"/>
                <w:szCs w:val="24"/>
              </w:rPr>
              <w:t>抽查無缺失紀錄</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16.船上設置無障礙設備及設施</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17.乘客救生衣穿著之安全宣導</w:t>
            </w:r>
            <w:r w:rsidRPr="0050118A">
              <w:rPr>
                <w:rFonts w:ascii="標楷體" w:eastAsia="標楷體" w:hAnsi="標楷體" w:cs="標楷體"/>
                <w:szCs w:val="24"/>
              </w:rPr>
              <w:t>(</w:t>
            </w:r>
            <w:r w:rsidRPr="0050118A">
              <w:rPr>
                <w:rFonts w:ascii="標楷體" w:eastAsia="標楷體" w:hAnsi="標楷體" w:cs="標楷體" w:hint="eastAsia"/>
                <w:szCs w:val="24"/>
              </w:rPr>
              <w:t>含穿著示範</w:t>
            </w:r>
            <w:r w:rsidRPr="0050118A">
              <w:rPr>
                <w:rFonts w:ascii="標楷體" w:eastAsia="標楷體" w:hAnsi="標楷體" w:cs="標楷體"/>
                <w:szCs w:val="24"/>
              </w:rPr>
              <w:t>)</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624"/>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656FE7">
            <w:pPr>
              <w:snapToGrid w:val="0"/>
              <w:spacing w:line="252" w:lineRule="auto"/>
              <w:ind w:left="370" w:hangingChars="154" w:hanging="370"/>
              <w:jc w:val="both"/>
              <w:rPr>
                <w:rFonts w:ascii="標楷體" w:eastAsia="標楷體" w:hAnsi="標楷體"/>
                <w:szCs w:val="24"/>
              </w:rPr>
            </w:pPr>
            <w:r w:rsidRPr="0050118A">
              <w:rPr>
                <w:rFonts w:ascii="標楷體" w:eastAsia="標楷體" w:hAnsi="標楷體" w:hint="eastAsia"/>
                <w:szCs w:val="24"/>
              </w:rPr>
              <w:t>18.緊急應變措施宣導</w:t>
            </w:r>
            <w:r w:rsidRPr="0050118A">
              <w:rPr>
                <w:rFonts w:ascii="標楷體" w:eastAsia="標楷體" w:hAnsi="標楷體"/>
                <w:szCs w:val="24"/>
              </w:rPr>
              <w:t>(</w:t>
            </w:r>
            <w:r w:rsidRPr="0050118A">
              <w:rPr>
                <w:rFonts w:ascii="標楷體" w:eastAsia="標楷體" w:hAnsi="標楷體" w:hint="eastAsia"/>
                <w:szCs w:val="24"/>
              </w:rPr>
              <w:t>含乘客緊急集合點之安全宣導</w:t>
            </w:r>
            <w:r w:rsidRPr="0050118A">
              <w:rPr>
                <w:rFonts w:ascii="標楷體" w:eastAsia="標楷體" w:hAnsi="標楷體"/>
                <w:szCs w:val="24"/>
              </w:rPr>
              <w:t>)</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140"/>
        </w:trPr>
        <w:tc>
          <w:tcPr>
            <w:tcW w:w="1242" w:type="dxa"/>
            <w:gridSpan w:val="4"/>
            <w:vMerge/>
          </w:tcPr>
          <w:p w:rsidR="000508CA" w:rsidRPr="0050118A" w:rsidRDefault="000508CA" w:rsidP="000508CA">
            <w:pPr>
              <w:rPr>
                <w:rFonts w:ascii="標楷體" w:eastAsia="標楷體" w:hAnsi="標楷體"/>
                <w:b/>
                <w:bCs/>
                <w:szCs w:val="24"/>
              </w:rPr>
            </w:pPr>
          </w:p>
        </w:tc>
        <w:tc>
          <w:tcPr>
            <w:tcW w:w="1276" w:type="dxa"/>
            <w:vMerge/>
          </w:tcPr>
          <w:p w:rsidR="000508CA" w:rsidRPr="0050118A" w:rsidRDefault="000508CA" w:rsidP="000508CA">
            <w:pPr>
              <w:rPr>
                <w:rFonts w:ascii="標楷體" w:eastAsia="標楷體" w:hAnsi="標楷體"/>
                <w:szCs w:val="24"/>
              </w:rPr>
            </w:pPr>
          </w:p>
        </w:tc>
        <w:tc>
          <w:tcPr>
            <w:tcW w:w="5528" w:type="dxa"/>
          </w:tcPr>
          <w:p w:rsidR="000508CA" w:rsidRPr="0050118A" w:rsidRDefault="000508CA" w:rsidP="007D068D">
            <w:pPr>
              <w:snapToGrid w:val="0"/>
              <w:ind w:left="295" w:hangingChars="123" w:hanging="295"/>
              <w:jc w:val="both"/>
              <w:rPr>
                <w:rFonts w:ascii="標楷體" w:eastAsia="標楷體" w:hAnsi="標楷體"/>
                <w:szCs w:val="24"/>
              </w:rPr>
            </w:pPr>
            <w:r w:rsidRPr="0050118A">
              <w:rPr>
                <w:rFonts w:ascii="標楷體" w:eastAsia="標楷體" w:hAnsi="標楷體" w:hint="eastAsia"/>
                <w:szCs w:val="24"/>
              </w:rPr>
              <w:t>19.船舶具有船舶安全管理證書</w:t>
            </w:r>
          </w:p>
        </w:tc>
        <w:tc>
          <w:tcPr>
            <w:tcW w:w="709" w:type="dxa"/>
            <w:vAlign w:val="center"/>
          </w:tcPr>
          <w:p w:rsidR="000508CA" w:rsidRPr="0050118A" w:rsidRDefault="00096673"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57"/>
        </w:trPr>
        <w:tc>
          <w:tcPr>
            <w:tcW w:w="1242" w:type="dxa"/>
            <w:gridSpan w:val="4"/>
            <w:vMerge w:val="restart"/>
            <w:tcBorders>
              <w:top w:val="nil"/>
            </w:tcBorders>
            <w:hideMark/>
          </w:tcPr>
          <w:p w:rsidR="00BA78BF" w:rsidRPr="0050118A" w:rsidRDefault="00BA78BF" w:rsidP="000508CA">
            <w:pPr>
              <w:jc w:val="center"/>
              <w:rPr>
                <w:rFonts w:ascii="標楷體" w:eastAsia="標楷體" w:hAnsi="標楷體"/>
                <w:b/>
                <w:bCs/>
                <w:szCs w:val="24"/>
              </w:rPr>
            </w:pPr>
            <w:r w:rsidRPr="0050118A">
              <w:rPr>
                <w:rFonts w:ascii="標楷體" w:eastAsia="標楷體" w:hAnsi="標楷體" w:hint="eastAsia"/>
                <w:b/>
                <w:bCs/>
                <w:szCs w:val="24"/>
              </w:rPr>
              <w:t>(C)</w:t>
            </w:r>
            <w:r w:rsidRPr="0050118A">
              <w:rPr>
                <w:rFonts w:ascii="標楷體" w:eastAsia="標楷體" w:hAnsi="標楷體" w:hint="eastAsia"/>
                <w:b/>
                <w:bCs/>
                <w:szCs w:val="24"/>
              </w:rPr>
              <w:br w:type="page"/>
              <w:t>旅客服務品質與船員管理</w:t>
            </w:r>
          </w:p>
          <w:p w:rsidR="00BA78BF" w:rsidRPr="0050118A" w:rsidRDefault="00BA78BF" w:rsidP="000508CA">
            <w:pPr>
              <w:jc w:val="center"/>
              <w:rPr>
                <w:rFonts w:ascii="標楷體" w:eastAsia="標楷體" w:hAnsi="標楷體"/>
                <w:b/>
                <w:bCs/>
                <w:szCs w:val="24"/>
              </w:rPr>
            </w:pPr>
            <w:r w:rsidRPr="0050118A">
              <w:rPr>
                <w:rFonts w:ascii="標楷體" w:eastAsia="標楷體" w:hAnsi="標楷體" w:hint="eastAsia"/>
                <w:b/>
                <w:bCs/>
                <w:szCs w:val="24"/>
              </w:rPr>
              <w:br w:type="page"/>
              <w:t>15分</w:t>
            </w:r>
          </w:p>
        </w:tc>
        <w:tc>
          <w:tcPr>
            <w:tcW w:w="1276" w:type="dxa"/>
            <w:vMerge w:val="restart"/>
            <w:tcBorders>
              <w:top w:val="nil"/>
            </w:tcBorders>
            <w:hideMark/>
          </w:tcPr>
          <w:p w:rsidR="00BA78BF" w:rsidRPr="0050118A" w:rsidRDefault="00BA78BF" w:rsidP="000508CA">
            <w:pPr>
              <w:snapToGrid w:val="0"/>
              <w:jc w:val="center"/>
              <w:rPr>
                <w:rFonts w:ascii="標楷體" w:eastAsia="標楷體" w:hAnsi="標楷體"/>
                <w:szCs w:val="24"/>
              </w:rPr>
            </w:pPr>
            <w:r w:rsidRPr="0050118A">
              <w:rPr>
                <w:rFonts w:ascii="標楷體" w:eastAsia="標楷體" w:hAnsi="標楷體" w:hint="eastAsia"/>
                <w:szCs w:val="24"/>
              </w:rPr>
              <w:t>(C1)</w:t>
            </w:r>
            <w:r w:rsidRPr="0050118A">
              <w:rPr>
                <w:rFonts w:ascii="標楷體" w:eastAsia="標楷體" w:hAnsi="標楷體" w:hint="eastAsia"/>
                <w:szCs w:val="24"/>
              </w:rPr>
              <w:br/>
              <w:t>船員管理及服務</w:t>
            </w:r>
            <w:r w:rsidRPr="0050118A">
              <w:rPr>
                <w:rFonts w:ascii="標楷體" w:eastAsia="標楷體" w:hAnsi="標楷體" w:hint="eastAsia"/>
                <w:szCs w:val="24"/>
              </w:rPr>
              <w:br/>
              <w:t>10分</w:t>
            </w:r>
          </w:p>
        </w:tc>
        <w:tc>
          <w:tcPr>
            <w:tcW w:w="5528" w:type="dxa"/>
            <w:tcBorders>
              <w:top w:val="nil"/>
            </w:tcBorders>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1.船員出勤前實施酒精檢測並做成紀錄</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BA78BF" w:rsidRPr="0050118A" w:rsidRDefault="00BA78BF" w:rsidP="000508CA">
            <w:pPr>
              <w:adjustRightInd w:val="0"/>
              <w:snapToGrid w:val="0"/>
              <w:rPr>
                <w:rFonts w:ascii="標楷體" w:eastAsia="標楷體" w:hAnsi="標楷體"/>
                <w:szCs w:val="24"/>
              </w:rPr>
            </w:pPr>
          </w:p>
        </w:tc>
        <w:tc>
          <w:tcPr>
            <w:tcW w:w="709" w:type="dxa"/>
            <w:gridSpan w:val="2"/>
            <w:vMerge w:val="restart"/>
          </w:tcPr>
          <w:p w:rsidR="00BA78BF" w:rsidRPr="0050118A" w:rsidRDefault="00BA78BF" w:rsidP="000508CA">
            <w:pPr>
              <w:adjustRightInd w:val="0"/>
              <w:snapToGrid w:val="0"/>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2.船員有穿著制服且服務熱忱親切</w:t>
            </w:r>
          </w:p>
        </w:tc>
        <w:tc>
          <w:tcPr>
            <w:tcW w:w="709" w:type="dxa"/>
            <w:tcBorders>
              <w:top w:val="nil"/>
            </w:tcBorders>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3.船員無超時工作</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4.配有合格適任及數量之船員</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5.船員接受定期健康檢查並檢查合格</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6.船上公告經航政機關備查之船員工作守則</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7.</w:t>
            </w:r>
            <w:r w:rsidR="007D068D" w:rsidRPr="0050118A">
              <w:rPr>
                <w:rFonts w:ascii="標楷體" w:eastAsia="標楷體" w:hAnsi="標楷體" w:hint="eastAsia"/>
                <w:szCs w:val="24"/>
              </w:rPr>
              <w:t>船上設置簡便醫療用具及急救醫藥用品</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val="restart"/>
            <w:hideMark/>
          </w:tcPr>
          <w:p w:rsidR="00BA78BF" w:rsidRPr="0050118A" w:rsidRDefault="00BA78BF" w:rsidP="000508CA">
            <w:pPr>
              <w:snapToGrid w:val="0"/>
              <w:jc w:val="center"/>
              <w:rPr>
                <w:rFonts w:ascii="標楷體" w:eastAsia="標楷體" w:hAnsi="標楷體"/>
                <w:szCs w:val="24"/>
              </w:rPr>
            </w:pPr>
            <w:r w:rsidRPr="0050118A">
              <w:rPr>
                <w:rFonts w:ascii="標楷體" w:eastAsia="標楷體" w:hAnsi="標楷體" w:hint="eastAsia"/>
                <w:szCs w:val="24"/>
              </w:rPr>
              <w:t>(C2)</w:t>
            </w:r>
            <w:r w:rsidRPr="0050118A">
              <w:rPr>
                <w:rFonts w:ascii="標楷體" w:eastAsia="標楷體" w:hAnsi="標楷體" w:hint="eastAsia"/>
                <w:szCs w:val="24"/>
              </w:rPr>
              <w:br/>
              <w:t>申訴處理</w:t>
            </w:r>
            <w:r w:rsidRPr="0050118A">
              <w:rPr>
                <w:rFonts w:ascii="標楷體" w:eastAsia="標楷體" w:hAnsi="標楷體" w:hint="eastAsia"/>
                <w:szCs w:val="24"/>
              </w:rPr>
              <w:br/>
              <w:t>5分</w:t>
            </w: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1.設置申訴服務電話於船艙內標示清楚</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val="restart"/>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jc w:val="cente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2.設置申訴服務</w:t>
            </w:r>
            <w:proofErr w:type="gramStart"/>
            <w:r w:rsidRPr="0050118A">
              <w:rPr>
                <w:rFonts w:ascii="標楷體" w:eastAsia="標楷體" w:hAnsi="標楷體" w:hint="eastAsia"/>
                <w:szCs w:val="24"/>
              </w:rPr>
              <w:t>電話於候船</w:t>
            </w:r>
            <w:proofErr w:type="gramEnd"/>
            <w:r w:rsidRPr="0050118A">
              <w:rPr>
                <w:rFonts w:ascii="標楷體" w:eastAsia="標楷體" w:hAnsi="標楷體" w:hint="eastAsia"/>
                <w:szCs w:val="24"/>
              </w:rPr>
              <w:t>室標示清楚</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jc w:val="cente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3.申訴案件能妥善處理及回復並有</w:t>
            </w:r>
            <w:r w:rsidRPr="0050118A">
              <w:rPr>
                <w:rFonts w:ascii="標楷體" w:eastAsia="標楷體" w:hAnsi="標楷體" w:cs="標楷體" w:hint="eastAsia"/>
                <w:szCs w:val="24"/>
              </w:rPr>
              <w:t>紀</w:t>
            </w:r>
            <w:r w:rsidRPr="0050118A">
              <w:rPr>
                <w:rFonts w:ascii="標楷體" w:eastAsia="標楷體" w:hAnsi="標楷體" w:hint="eastAsia"/>
                <w:szCs w:val="24"/>
              </w:rPr>
              <w:t>錄可查</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57"/>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4.船艙內設置乘客意見卡及箱</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2"/>
        </w:trPr>
        <w:tc>
          <w:tcPr>
            <w:tcW w:w="1242" w:type="dxa"/>
            <w:gridSpan w:val="4"/>
            <w:vMerge/>
            <w:hideMark/>
          </w:tcPr>
          <w:p w:rsidR="00BA78BF" w:rsidRPr="0050118A" w:rsidRDefault="00BA78BF" w:rsidP="000508CA">
            <w:pPr>
              <w:rPr>
                <w:rFonts w:ascii="標楷體" w:eastAsia="標楷體" w:hAnsi="標楷體"/>
                <w:b/>
                <w:bCs/>
                <w:szCs w:val="24"/>
              </w:rPr>
            </w:pPr>
          </w:p>
        </w:tc>
        <w:tc>
          <w:tcPr>
            <w:tcW w:w="1276" w:type="dxa"/>
            <w:vMerge/>
            <w:hideMark/>
          </w:tcPr>
          <w:p w:rsidR="00BA78BF" w:rsidRPr="0050118A" w:rsidRDefault="00BA78BF" w:rsidP="000508CA">
            <w:pPr>
              <w:rPr>
                <w:rFonts w:ascii="標楷體" w:eastAsia="標楷體" w:hAnsi="標楷體"/>
                <w:szCs w:val="24"/>
              </w:rPr>
            </w:pPr>
          </w:p>
        </w:tc>
        <w:tc>
          <w:tcPr>
            <w:tcW w:w="5528" w:type="dxa"/>
            <w:hideMark/>
          </w:tcPr>
          <w:p w:rsidR="00BA78BF" w:rsidRPr="0050118A" w:rsidRDefault="00BA78BF" w:rsidP="000508CA">
            <w:pPr>
              <w:spacing w:line="312" w:lineRule="auto"/>
              <w:rPr>
                <w:rFonts w:ascii="標楷體" w:eastAsia="標楷體" w:hAnsi="標楷體"/>
                <w:szCs w:val="24"/>
              </w:rPr>
            </w:pPr>
            <w:r w:rsidRPr="0050118A">
              <w:rPr>
                <w:rFonts w:ascii="標楷體" w:eastAsia="標楷體" w:hAnsi="標楷體" w:hint="eastAsia"/>
                <w:szCs w:val="24"/>
              </w:rPr>
              <w:t>5.候船室設置乘客意見卡及箱</w:t>
            </w:r>
          </w:p>
        </w:tc>
        <w:tc>
          <w:tcPr>
            <w:tcW w:w="709" w:type="dxa"/>
            <w:vAlign w:val="center"/>
            <w:hideMark/>
          </w:tcPr>
          <w:p w:rsidR="00BA78BF" w:rsidRPr="0050118A" w:rsidRDefault="00BA78BF" w:rsidP="000508CA">
            <w:pPr>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A78BF" w:rsidRPr="0050118A" w:rsidRDefault="00BA78BF" w:rsidP="000508CA">
            <w:pPr>
              <w:rPr>
                <w:rFonts w:ascii="標楷體" w:eastAsia="標楷體" w:hAnsi="標楷體"/>
                <w:szCs w:val="24"/>
              </w:rPr>
            </w:pPr>
          </w:p>
        </w:tc>
        <w:tc>
          <w:tcPr>
            <w:tcW w:w="709" w:type="dxa"/>
            <w:gridSpan w:val="2"/>
            <w:vMerge/>
          </w:tcPr>
          <w:p w:rsidR="00BA78BF" w:rsidRPr="0050118A" w:rsidRDefault="00BA78BF" w:rsidP="000508CA">
            <w:pPr>
              <w:rPr>
                <w:rFonts w:ascii="標楷體" w:eastAsia="標楷體" w:hAnsi="標楷體"/>
                <w:szCs w:val="24"/>
              </w:rPr>
            </w:pPr>
          </w:p>
        </w:tc>
      </w:tr>
      <w:tr w:rsidR="0050118A" w:rsidRPr="0050118A" w:rsidTr="00AD522F">
        <w:trPr>
          <w:trHeight w:val="176"/>
        </w:trPr>
        <w:tc>
          <w:tcPr>
            <w:tcW w:w="1242" w:type="dxa"/>
            <w:gridSpan w:val="4"/>
            <w:vMerge w:val="restart"/>
            <w:tcBorders>
              <w:top w:val="single" w:sz="4" w:space="0" w:color="auto"/>
            </w:tcBorders>
            <w:hideMark/>
          </w:tcPr>
          <w:p w:rsidR="00B20C33" w:rsidRPr="0050118A" w:rsidRDefault="00B20C33" w:rsidP="000508CA">
            <w:pPr>
              <w:jc w:val="center"/>
              <w:rPr>
                <w:rFonts w:ascii="標楷體" w:eastAsia="標楷體" w:hAnsi="標楷體"/>
                <w:b/>
                <w:bCs/>
                <w:szCs w:val="24"/>
              </w:rPr>
            </w:pPr>
            <w:r w:rsidRPr="0050118A">
              <w:rPr>
                <w:rFonts w:ascii="標楷體" w:eastAsia="標楷體" w:hAnsi="標楷體" w:hint="eastAsia"/>
                <w:b/>
                <w:bCs/>
                <w:szCs w:val="24"/>
              </w:rPr>
              <w:t>(D)</w:t>
            </w:r>
            <w:r w:rsidRPr="0050118A">
              <w:rPr>
                <w:rFonts w:ascii="標楷體" w:eastAsia="標楷體" w:hAnsi="標楷體" w:hint="eastAsia"/>
                <w:b/>
                <w:bCs/>
                <w:szCs w:val="24"/>
              </w:rPr>
              <w:br/>
              <w:t>公司經營與管理</w:t>
            </w:r>
            <w:r w:rsidRPr="0050118A">
              <w:rPr>
                <w:rFonts w:ascii="標楷體" w:eastAsia="標楷體" w:hAnsi="標楷體" w:hint="eastAsia"/>
                <w:b/>
                <w:bCs/>
                <w:szCs w:val="24"/>
              </w:rPr>
              <w:br/>
              <w:t>20分</w:t>
            </w:r>
          </w:p>
        </w:tc>
        <w:tc>
          <w:tcPr>
            <w:tcW w:w="1276" w:type="dxa"/>
            <w:hideMark/>
          </w:tcPr>
          <w:p w:rsidR="00B20C33" w:rsidRPr="0050118A" w:rsidRDefault="00B20C33" w:rsidP="000508CA">
            <w:pPr>
              <w:snapToGrid w:val="0"/>
              <w:jc w:val="center"/>
              <w:rPr>
                <w:rFonts w:ascii="標楷體" w:eastAsia="標楷體" w:hAnsi="標楷體"/>
                <w:szCs w:val="24"/>
              </w:rPr>
            </w:pPr>
            <w:r w:rsidRPr="0050118A">
              <w:rPr>
                <w:rFonts w:ascii="標楷體" w:eastAsia="標楷體" w:hAnsi="標楷體" w:hint="eastAsia"/>
                <w:szCs w:val="24"/>
              </w:rPr>
              <w:t>(D1)</w:t>
            </w:r>
            <w:r w:rsidRPr="0050118A">
              <w:rPr>
                <w:rFonts w:ascii="標楷體" w:eastAsia="標楷體" w:hAnsi="標楷體" w:hint="eastAsia"/>
                <w:szCs w:val="24"/>
              </w:rPr>
              <w:br/>
              <w:t>教育訓練</w:t>
            </w:r>
            <w:r w:rsidRPr="0050118A">
              <w:rPr>
                <w:rFonts w:ascii="標楷體" w:eastAsia="標楷體" w:hAnsi="標楷體" w:hint="eastAsia"/>
                <w:szCs w:val="24"/>
              </w:rPr>
              <w:br/>
              <w:t>2分</w:t>
            </w:r>
          </w:p>
        </w:tc>
        <w:tc>
          <w:tcPr>
            <w:tcW w:w="5528" w:type="dxa"/>
            <w:vAlign w:val="center"/>
            <w:hideMark/>
          </w:tcPr>
          <w:p w:rsidR="00B20C33" w:rsidRPr="0050118A" w:rsidRDefault="00B20C33" w:rsidP="000508CA">
            <w:pPr>
              <w:spacing w:line="312" w:lineRule="auto"/>
              <w:rPr>
                <w:rFonts w:ascii="標楷體" w:eastAsia="標楷體" w:hAnsi="標楷體"/>
                <w:szCs w:val="24"/>
              </w:rPr>
            </w:pPr>
            <w:r w:rsidRPr="0050118A">
              <w:rPr>
                <w:rFonts w:ascii="標楷體" w:eastAsia="標楷體" w:hAnsi="標楷體" w:hint="eastAsia"/>
                <w:szCs w:val="24"/>
              </w:rPr>
              <w:t>定期實施船員及服務人員教育訓練</w:t>
            </w:r>
          </w:p>
        </w:tc>
        <w:tc>
          <w:tcPr>
            <w:tcW w:w="709" w:type="dxa"/>
            <w:vAlign w:val="center"/>
            <w:hideMark/>
          </w:tcPr>
          <w:p w:rsidR="00B20C33" w:rsidRPr="0050118A" w:rsidRDefault="00B20C33"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B20C33" w:rsidRPr="0050118A" w:rsidRDefault="00B20C33" w:rsidP="000508CA">
            <w:pPr>
              <w:rPr>
                <w:rFonts w:ascii="標楷體" w:eastAsia="標楷體" w:hAnsi="標楷體"/>
                <w:szCs w:val="24"/>
              </w:rPr>
            </w:pPr>
          </w:p>
        </w:tc>
        <w:tc>
          <w:tcPr>
            <w:tcW w:w="709" w:type="dxa"/>
            <w:gridSpan w:val="2"/>
          </w:tcPr>
          <w:p w:rsidR="00B20C33" w:rsidRPr="0050118A" w:rsidRDefault="00B20C33" w:rsidP="000508CA">
            <w:pPr>
              <w:rPr>
                <w:rFonts w:ascii="標楷體" w:eastAsia="標楷體" w:hAnsi="標楷體"/>
                <w:szCs w:val="24"/>
              </w:rPr>
            </w:pPr>
          </w:p>
        </w:tc>
      </w:tr>
      <w:tr w:rsidR="0050118A" w:rsidRPr="0050118A" w:rsidTr="00AD522F">
        <w:trPr>
          <w:trHeight w:val="242"/>
        </w:trPr>
        <w:tc>
          <w:tcPr>
            <w:tcW w:w="1242" w:type="dxa"/>
            <w:gridSpan w:val="4"/>
            <w:vMerge/>
            <w:hideMark/>
          </w:tcPr>
          <w:p w:rsidR="000508CA" w:rsidRPr="0050118A" w:rsidRDefault="000508CA" w:rsidP="000508CA">
            <w:pPr>
              <w:jc w:val="center"/>
              <w:rPr>
                <w:rFonts w:ascii="標楷體" w:eastAsia="標楷體" w:hAnsi="標楷體"/>
                <w:b/>
                <w:bCs/>
                <w:szCs w:val="24"/>
              </w:rPr>
            </w:pPr>
          </w:p>
        </w:tc>
        <w:tc>
          <w:tcPr>
            <w:tcW w:w="1276" w:type="dxa"/>
            <w:vMerge w:val="restart"/>
            <w:hideMark/>
          </w:tcPr>
          <w:p w:rsidR="000508CA" w:rsidRPr="0050118A" w:rsidRDefault="000508CA" w:rsidP="000508CA">
            <w:pPr>
              <w:snapToGrid w:val="0"/>
              <w:jc w:val="center"/>
              <w:rPr>
                <w:rFonts w:ascii="標楷體" w:eastAsia="標楷體" w:hAnsi="標楷體"/>
                <w:szCs w:val="24"/>
              </w:rPr>
            </w:pPr>
            <w:r w:rsidRPr="0050118A">
              <w:rPr>
                <w:rFonts w:ascii="標楷體" w:eastAsia="標楷體" w:hAnsi="標楷體" w:hint="eastAsia"/>
                <w:szCs w:val="24"/>
              </w:rPr>
              <w:t>(D2)</w:t>
            </w:r>
            <w:r w:rsidRPr="0050118A">
              <w:rPr>
                <w:rFonts w:ascii="標楷體" w:eastAsia="標楷體" w:hAnsi="標楷體" w:hint="eastAsia"/>
                <w:szCs w:val="24"/>
              </w:rPr>
              <w:br/>
              <w:t>監督管理</w:t>
            </w:r>
            <w:r w:rsidRPr="0050118A">
              <w:rPr>
                <w:rFonts w:ascii="標楷體" w:eastAsia="標楷體" w:hAnsi="標楷體" w:hint="eastAsia"/>
                <w:szCs w:val="24"/>
              </w:rPr>
              <w:br/>
              <w:t>10分</w:t>
            </w:r>
          </w:p>
        </w:tc>
        <w:tc>
          <w:tcPr>
            <w:tcW w:w="5528" w:type="dxa"/>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1.</w:t>
            </w:r>
            <w:proofErr w:type="gramStart"/>
            <w:r w:rsidRPr="0050118A">
              <w:rPr>
                <w:rFonts w:ascii="標楷體" w:eastAsia="標楷體" w:hAnsi="標楷體" w:hint="eastAsia"/>
                <w:szCs w:val="24"/>
              </w:rPr>
              <w:t>發航前</w:t>
            </w:r>
            <w:proofErr w:type="gramEnd"/>
            <w:r w:rsidRPr="0050118A">
              <w:rPr>
                <w:rFonts w:ascii="標楷體" w:eastAsia="標楷體" w:hAnsi="標楷體" w:hint="eastAsia"/>
                <w:szCs w:val="24"/>
              </w:rPr>
              <w:t>備妥乘客名冊</w:t>
            </w:r>
            <w:r w:rsidR="00DC1CEA" w:rsidRPr="0050118A">
              <w:rPr>
                <w:rFonts w:ascii="標楷體" w:eastAsia="標楷體" w:hAnsi="標楷體" w:hint="eastAsia"/>
                <w:szCs w:val="24"/>
              </w:rPr>
              <w:t>，並依規定上傳至乘客名冊系統</w:t>
            </w:r>
          </w:p>
        </w:tc>
        <w:tc>
          <w:tcPr>
            <w:tcW w:w="709" w:type="dxa"/>
            <w:vAlign w:val="center"/>
            <w:hideMark/>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val="restart"/>
          </w:tcPr>
          <w:p w:rsidR="000508CA" w:rsidRPr="0050118A" w:rsidRDefault="000508CA" w:rsidP="000508CA">
            <w:pPr>
              <w:rPr>
                <w:rFonts w:ascii="標楷體" w:eastAsia="標楷體" w:hAnsi="標楷體"/>
                <w:szCs w:val="24"/>
              </w:rPr>
            </w:pPr>
          </w:p>
          <w:p w:rsidR="000508CA" w:rsidRPr="0050118A" w:rsidRDefault="000508CA" w:rsidP="000508CA">
            <w:pPr>
              <w:rPr>
                <w:rFonts w:ascii="標楷體" w:eastAsia="標楷體" w:hAnsi="標楷體"/>
                <w:szCs w:val="24"/>
              </w:rPr>
            </w:pPr>
          </w:p>
        </w:tc>
      </w:tr>
      <w:tr w:rsidR="0050118A" w:rsidRPr="0050118A" w:rsidTr="00AD522F">
        <w:trPr>
          <w:trHeight w:val="277"/>
        </w:trPr>
        <w:tc>
          <w:tcPr>
            <w:tcW w:w="1242" w:type="dxa"/>
            <w:gridSpan w:val="4"/>
            <w:vMerge/>
          </w:tcPr>
          <w:p w:rsidR="000508CA" w:rsidRPr="0050118A" w:rsidRDefault="000508CA" w:rsidP="000508CA">
            <w:pPr>
              <w:jc w:val="center"/>
              <w:rPr>
                <w:rFonts w:ascii="標楷體" w:eastAsia="標楷體" w:hAnsi="標楷體"/>
                <w:b/>
                <w:bCs/>
                <w:szCs w:val="24"/>
              </w:rPr>
            </w:pPr>
          </w:p>
        </w:tc>
        <w:tc>
          <w:tcPr>
            <w:tcW w:w="1276" w:type="dxa"/>
            <w:vMerge/>
          </w:tcPr>
          <w:p w:rsidR="000508CA" w:rsidRPr="0050118A" w:rsidRDefault="000508CA" w:rsidP="000508CA">
            <w:pPr>
              <w:jc w:val="center"/>
              <w:rPr>
                <w:rFonts w:ascii="標楷體" w:eastAsia="標楷體" w:hAnsi="標楷體"/>
                <w:szCs w:val="24"/>
              </w:rPr>
            </w:pPr>
          </w:p>
        </w:tc>
        <w:tc>
          <w:tcPr>
            <w:tcW w:w="5528" w:type="dxa"/>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2.依登記之航線及船期表航行</w:t>
            </w:r>
          </w:p>
        </w:tc>
        <w:tc>
          <w:tcPr>
            <w:tcW w:w="709" w:type="dxa"/>
            <w:vAlign w:val="center"/>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258"/>
        </w:trPr>
        <w:tc>
          <w:tcPr>
            <w:tcW w:w="1242" w:type="dxa"/>
            <w:gridSpan w:val="4"/>
            <w:vMerge/>
          </w:tcPr>
          <w:p w:rsidR="000508CA" w:rsidRPr="0050118A" w:rsidRDefault="000508CA" w:rsidP="000508CA">
            <w:pPr>
              <w:jc w:val="center"/>
              <w:rPr>
                <w:rFonts w:ascii="標楷體" w:eastAsia="標楷體" w:hAnsi="標楷體"/>
                <w:b/>
                <w:bCs/>
                <w:szCs w:val="24"/>
              </w:rPr>
            </w:pPr>
          </w:p>
        </w:tc>
        <w:tc>
          <w:tcPr>
            <w:tcW w:w="1276" w:type="dxa"/>
            <w:vMerge/>
          </w:tcPr>
          <w:p w:rsidR="000508CA" w:rsidRPr="0050118A" w:rsidRDefault="000508CA" w:rsidP="000508CA">
            <w:pPr>
              <w:jc w:val="center"/>
              <w:rPr>
                <w:rFonts w:ascii="標楷體" w:eastAsia="標楷體" w:hAnsi="標楷體"/>
                <w:szCs w:val="24"/>
              </w:rPr>
            </w:pPr>
          </w:p>
        </w:tc>
        <w:tc>
          <w:tcPr>
            <w:tcW w:w="5528" w:type="dxa"/>
          </w:tcPr>
          <w:p w:rsidR="000508CA" w:rsidRPr="0050118A" w:rsidRDefault="000508CA" w:rsidP="00CA0325">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3.減班或停航依規定報請航政機關備查</w:t>
            </w:r>
          </w:p>
        </w:tc>
        <w:tc>
          <w:tcPr>
            <w:tcW w:w="709" w:type="dxa"/>
            <w:vAlign w:val="center"/>
          </w:tcPr>
          <w:p w:rsidR="000508CA" w:rsidRPr="0050118A" w:rsidRDefault="000508CA" w:rsidP="000508CA">
            <w:pPr>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rPr>
                <w:rFonts w:ascii="標楷體" w:eastAsia="標楷體" w:hAnsi="標楷體"/>
                <w:szCs w:val="24"/>
              </w:rPr>
            </w:pPr>
          </w:p>
        </w:tc>
        <w:tc>
          <w:tcPr>
            <w:tcW w:w="709" w:type="dxa"/>
            <w:gridSpan w:val="2"/>
            <w:vMerge/>
          </w:tcPr>
          <w:p w:rsidR="000508CA" w:rsidRPr="0050118A" w:rsidRDefault="000508CA" w:rsidP="000508CA">
            <w:pPr>
              <w:rPr>
                <w:rFonts w:ascii="標楷體" w:eastAsia="標楷體" w:hAnsi="標楷體"/>
                <w:szCs w:val="24"/>
              </w:rPr>
            </w:pPr>
          </w:p>
        </w:tc>
      </w:tr>
      <w:tr w:rsidR="0050118A" w:rsidRPr="0050118A" w:rsidTr="00AD522F">
        <w:trPr>
          <w:trHeight w:val="650"/>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vAlign w:val="center"/>
            <w:hideMark/>
          </w:tcPr>
          <w:p w:rsidR="000508CA" w:rsidRPr="0050118A" w:rsidRDefault="000508CA"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4.班船準時開航</w:t>
            </w:r>
            <w:r w:rsidRPr="0050118A">
              <w:rPr>
                <w:rFonts w:ascii="標楷體" w:eastAsia="標楷體" w:hAnsi="標楷體" w:hint="eastAsia"/>
                <w:szCs w:val="24"/>
              </w:rPr>
              <w:br w:type="page"/>
              <w:t>(航班提早或超過預訂</w:t>
            </w:r>
            <w:proofErr w:type="gramStart"/>
            <w:r w:rsidRPr="0050118A">
              <w:rPr>
                <w:rFonts w:ascii="標楷體" w:eastAsia="標楷體" w:hAnsi="標楷體" w:hint="eastAsia"/>
                <w:szCs w:val="24"/>
              </w:rPr>
              <w:t>發船時間均算未準</w:t>
            </w:r>
            <w:proofErr w:type="gramEnd"/>
            <w:r w:rsidRPr="0050118A">
              <w:rPr>
                <w:rFonts w:ascii="標楷體" w:eastAsia="標楷體" w:hAnsi="標楷體" w:hint="eastAsia"/>
                <w:szCs w:val="24"/>
              </w:rPr>
              <w:t>點)</w:t>
            </w:r>
          </w:p>
        </w:tc>
        <w:tc>
          <w:tcPr>
            <w:tcW w:w="709" w:type="dxa"/>
            <w:vAlign w:val="center"/>
            <w:hideMark/>
          </w:tcPr>
          <w:p w:rsidR="000508CA" w:rsidRPr="0050118A" w:rsidRDefault="00096673" w:rsidP="000508CA">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0508CA" w:rsidRPr="0050118A" w:rsidRDefault="000508CA" w:rsidP="000508CA">
            <w:pPr>
              <w:spacing w:line="300" w:lineRule="auto"/>
              <w:rPr>
                <w:rFonts w:ascii="標楷體" w:eastAsia="標楷體" w:hAnsi="標楷體"/>
                <w:szCs w:val="24"/>
              </w:rPr>
            </w:pPr>
          </w:p>
        </w:tc>
        <w:tc>
          <w:tcPr>
            <w:tcW w:w="709" w:type="dxa"/>
            <w:gridSpan w:val="2"/>
            <w:vMerge/>
          </w:tcPr>
          <w:p w:rsidR="000508CA" w:rsidRPr="0050118A" w:rsidRDefault="000508CA" w:rsidP="000508CA">
            <w:pPr>
              <w:spacing w:line="300" w:lineRule="auto"/>
              <w:rPr>
                <w:rFonts w:ascii="標楷體" w:eastAsia="標楷體" w:hAnsi="標楷體"/>
                <w:szCs w:val="24"/>
              </w:rPr>
            </w:pPr>
          </w:p>
        </w:tc>
      </w:tr>
      <w:tr w:rsidR="0050118A" w:rsidRPr="0050118A" w:rsidTr="00AD522F">
        <w:trPr>
          <w:trHeight w:val="320"/>
        </w:trPr>
        <w:tc>
          <w:tcPr>
            <w:tcW w:w="1242" w:type="dxa"/>
            <w:gridSpan w:val="4"/>
            <w:vMerge/>
            <w:hideMark/>
          </w:tcPr>
          <w:p w:rsidR="000508CA" w:rsidRPr="0050118A" w:rsidRDefault="000508CA" w:rsidP="000508CA">
            <w:pPr>
              <w:rPr>
                <w:rFonts w:ascii="標楷體" w:eastAsia="標楷體" w:hAnsi="標楷體"/>
                <w:b/>
                <w:bCs/>
                <w:szCs w:val="24"/>
              </w:rPr>
            </w:pPr>
          </w:p>
        </w:tc>
        <w:tc>
          <w:tcPr>
            <w:tcW w:w="1276" w:type="dxa"/>
            <w:vMerge/>
            <w:hideMark/>
          </w:tcPr>
          <w:p w:rsidR="000508CA" w:rsidRPr="0050118A" w:rsidRDefault="000508CA" w:rsidP="000508CA">
            <w:pPr>
              <w:rPr>
                <w:rFonts w:ascii="標楷體" w:eastAsia="標楷體" w:hAnsi="標楷體"/>
                <w:szCs w:val="24"/>
              </w:rPr>
            </w:pPr>
          </w:p>
        </w:tc>
        <w:tc>
          <w:tcPr>
            <w:tcW w:w="5528" w:type="dxa"/>
            <w:hideMark/>
          </w:tcPr>
          <w:p w:rsidR="000508CA" w:rsidRPr="0050118A" w:rsidRDefault="000508CA" w:rsidP="000508CA">
            <w:pPr>
              <w:spacing w:line="312" w:lineRule="auto"/>
              <w:rPr>
                <w:rFonts w:ascii="標楷體" w:eastAsia="標楷體" w:hAnsi="標楷體"/>
                <w:szCs w:val="24"/>
              </w:rPr>
            </w:pPr>
            <w:r w:rsidRPr="0050118A">
              <w:rPr>
                <w:rFonts w:ascii="標楷體" w:eastAsia="標楷體" w:hAnsi="標楷體" w:hint="eastAsia"/>
                <w:szCs w:val="24"/>
              </w:rPr>
              <w:t>5.因不可抗力因素停航，即時周知旅客</w:t>
            </w:r>
          </w:p>
        </w:tc>
        <w:tc>
          <w:tcPr>
            <w:tcW w:w="709" w:type="dxa"/>
            <w:vAlign w:val="center"/>
          </w:tcPr>
          <w:p w:rsidR="000508CA" w:rsidRPr="0050118A" w:rsidRDefault="000508CA" w:rsidP="000508CA">
            <w:pPr>
              <w:spacing w:line="300" w:lineRule="auto"/>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0508CA" w:rsidRPr="0050118A" w:rsidRDefault="000508CA" w:rsidP="000508CA">
            <w:pPr>
              <w:spacing w:line="300" w:lineRule="auto"/>
              <w:rPr>
                <w:rFonts w:ascii="標楷體" w:eastAsia="標楷體" w:hAnsi="標楷體"/>
                <w:szCs w:val="24"/>
              </w:rPr>
            </w:pPr>
          </w:p>
        </w:tc>
        <w:tc>
          <w:tcPr>
            <w:tcW w:w="709" w:type="dxa"/>
            <w:gridSpan w:val="2"/>
            <w:vMerge/>
          </w:tcPr>
          <w:p w:rsidR="000508CA" w:rsidRPr="0050118A" w:rsidRDefault="000508CA" w:rsidP="000508CA">
            <w:pPr>
              <w:spacing w:line="300" w:lineRule="auto"/>
              <w:rPr>
                <w:rFonts w:ascii="標楷體" w:eastAsia="標楷體" w:hAnsi="標楷體"/>
                <w:szCs w:val="24"/>
              </w:rPr>
            </w:pPr>
          </w:p>
        </w:tc>
      </w:tr>
      <w:tr w:rsidR="0050118A" w:rsidRPr="0050118A" w:rsidTr="00AD522F">
        <w:trPr>
          <w:trHeight w:val="132"/>
        </w:trPr>
        <w:tc>
          <w:tcPr>
            <w:tcW w:w="1242" w:type="dxa"/>
            <w:gridSpan w:val="4"/>
            <w:vMerge/>
          </w:tcPr>
          <w:p w:rsidR="000508CA" w:rsidRPr="0050118A" w:rsidRDefault="000508CA" w:rsidP="000508CA">
            <w:pPr>
              <w:rPr>
                <w:rFonts w:ascii="標楷體" w:eastAsia="標楷體" w:hAnsi="標楷體"/>
                <w:b/>
                <w:bCs/>
                <w:szCs w:val="24"/>
              </w:rPr>
            </w:pPr>
          </w:p>
        </w:tc>
        <w:tc>
          <w:tcPr>
            <w:tcW w:w="1276" w:type="dxa"/>
            <w:vMerge/>
          </w:tcPr>
          <w:p w:rsidR="000508CA" w:rsidRPr="0050118A" w:rsidRDefault="000508CA" w:rsidP="000508CA">
            <w:pPr>
              <w:rPr>
                <w:rFonts w:ascii="標楷體" w:eastAsia="標楷體" w:hAnsi="標楷體"/>
                <w:szCs w:val="24"/>
              </w:rPr>
            </w:pPr>
          </w:p>
        </w:tc>
        <w:tc>
          <w:tcPr>
            <w:tcW w:w="5528" w:type="dxa"/>
          </w:tcPr>
          <w:p w:rsidR="000508CA" w:rsidRPr="0050118A" w:rsidRDefault="000508CA" w:rsidP="007D068D">
            <w:pPr>
              <w:snapToGrid w:val="0"/>
              <w:ind w:left="175" w:hangingChars="73" w:hanging="175"/>
              <w:jc w:val="both"/>
              <w:rPr>
                <w:rFonts w:ascii="標楷體" w:eastAsia="標楷體" w:hAnsi="標楷體"/>
                <w:szCs w:val="24"/>
              </w:rPr>
            </w:pPr>
            <w:r w:rsidRPr="0050118A">
              <w:rPr>
                <w:rFonts w:ascii="標楷體" w:eastAsia="標楷體" w:hAnsi="標楷體" w:hint="eastAsia"/>
                <w:szCs w:val="24"/>
              </w:rPr>
              <w:t>6.船舶所屬安全管理機構具有客船船型之符合證書</w:t>
            </w:r>
          </w:p>
        </w:tc>
        <w:tc>
          <w:tcPr>
            <w:tcW w:w="709" w:type="dxa"/>
            <w:vAlign w:val="center"/>
          </w:tcPr>
          <w:p w:rsidR="000508CA" w:rsidRPr="0050118A" w:rsidRDefault="00096673" w:rsidP="000508CA">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0508CA" w:rsidRPr="0050118A" w:rsidRDefault="000508CA" w:rsidP="000508CA">
            <w:pPr>
              <w:spacing w:line="300" w:lineRule="auto"/>
              <w:rPr>
                <w:rFonts w:ascii="標楷體" w:eastAsia="標楷體" w:hAnsi="標楷體"/>
                <w:szCs w:val="24"/>
              </w:rPr>
            </w:pPr>
          </w:p>
        </w:tc>
        <w:tc>
          <w:tcPr>
            <w:tcW w:w="709" w:type="dxa"/>
            <w:gridSpan w:val="2"/>
            <w:vMerge/>
          </w:tcPr>
          <w:p w:rsidR="000508CA" w:rsidRPr="0050118A" w:rsidRDefault="000508CA" w:rsidP="000508CA">
            <w:pPr>
              <w:spacing w:line="300" w:lineRule="auto"/>
              <w:rPr>
                <w:rFonts w:ascii="標楷體" w:eastAsia="標楷體" w:hAnsi="標楷體"/>
                <w:szCs w:val="24"/>
              </w:rPr>
            </w:pPr>
          </w:p>
        </w:tc>
      </w:tr>
      <w:tr w:rsidR="0050118A" w:rsidRPr="0050118A" w:rsidTr="00AD522F">
        <w:trPr>
          <w:trHeight w:val="666"/>
        </w:trPr>
        <w:tc>
          <w:tcPr>
            <w:tcW w:w="1242" w:type="dxa"/>
            <w:gridSpan w:val="4"/>
            <w:vMerge/>
          </w:tcPr>
          <w:p w:rsidR="00B20C33" w:rsidRPr="0050118A" w:rsidRDefault="00B20C33" w:rsidP="000508CA">
            <w:pPr>
              <w:rPr>
                <w:rFonts w:ascii="標楷體" w:eastAsia="標楷體" w:hAnsi="標楷體"/>
                <w:b/>
                <w:bCs/>
                <w:szCs w:val="24"/>
              </w:rPr>
            </w:pPr>
          </w:p>
        </w:tc>
        <w:tc>
          <w:tcPr>
            <w:tcW w:w="1276" w:type="dxa"/>
            <w:vMerge w:val="restart"/>
          </w:tcPr>
          <w:p w:rsidR="00B20C33" w:rsidRPr="0050118A" w:rsidRDefault="00B20C33" w:rsidP="000508CA">
            <w:pPr>
              <w:snapToGrid w:val="0"/>
              <w:jc w:val="center"/>
              <w:rPr>
                <w:rFonts w:ascii="標楷體" w:eastAsia="標楷體" w:hAnsi="標楷體"/>
                <w:szCs w:val="24"/>
              </w:rPr>
            </w:pPr>
            <w:r w:rsidRPr="0050118A">
              <w:rPr>
                <w:rFonts w:ascii="標楷體" w:eastAsia="標楷體" w:hAnsi="標楷體" w:hint="eastAsia"/>
                <w:szCs w:val="24"/>
              </w:rPr>
              <w:t>(D3)</w:t>
            </w:r>
          </w:p>
          <w:p w:rsidR="00B20C33" w:rsidRPr="0050118A" w:rsidRDefault="00B20C33" w:rsidP="000508CA">
            <w:pPr>
              <w:snapToGrid w:val="0"/>
              <w:jc w:val="center"/>
              <w:rPr>
                <w:rFonts w:ascii="標楷體" w:eastAsia="標楷體" w:hAnsi="標楷體"/>
                <w:szCs w:val="24"/>
              </w:rPr>
            </w:pPr>
            <w:r w:rsidRPr="0050118A">
              <w:rPr>
                <w:rFonts w:ascii="標楷體" w:eastAsia="標楷體" w:hAnsi="標楷體" w:hint="eastAsia"/>
                <w:szCs w:val="24"/>
              </w:rPr>
              <w:t>性別平等</w:t>
            </w:r>
          </w:p>
          <w:p w:rsidR="00B20C33" w:rsidRPr="0050118A" w:rsidRDefault="00AD3D8C" w:rsidP="000508CA">
            <w:pPr>
              <w:snapToGrid w:val="0"/>
              <w:jc w:val="center"/>
              <w:rPr>
                <w:rFonts w:ascii="標楷體" w:eastAsia="標楷體" w:hAnsi="標楷體"/>
                <w:szCs w:val="24"/>
              </w:rPr>
            </w:pPr>
            <w:r w:rsidRPr="0050118A">
              <w:rPr>
                <w:rFonts w:ascii="標楷體" w:eastAsia="標楷體" w:hAnsi="標楷體" w:hint="eastAsia"/>
                <w:szCs w:val="24"/>
              </w:rPr>
              <w:t>4</w:t>
            </w:r>
            <w:r w:rsidR="00B20C33" w:rsidRPr="0050118A">
              <w:rPr>
                <w:rFonts w:ascii="標楷體" w:eastAsia="標楷體" w:hAnsi="標楷體" w:hint="eastAsia"/>
                <w:szCs w:val="24"/>
              </w:rPr>
              <w:t>分</w:t>
            </w:r>
          </w:p>
        </w:tc>
        <w:tc>
          <w:tcPr>
            <w:tcW w:w="5528" w:type="dxa"/>
            <w:vAlign w:val="center"/>
          </w:tcPr>
          <w:p w:rsidR="00B20C33" w:rsidRPr="0050118A" w:rsidRDefault="00B20C33"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1.</w:t>
            </w:r>
            <w:r w:rsidR="007D068D" w:rsidRPr="0050118A">
              <w:rPr>
                <w:rFonts w:ascii="標楷體" w:eastAsia="標楷體" w:hAnsi="標楷體" w:hint="eastAsia"/>
                <w:szCs w:val="24"/>
              </w:rPr>
              <w:t>僱用任</w:t>
            </w:r>
            <w:proofErr w:type="gramStart"/>
            <w:r w:rsidR="007D068D" w:rsidRPr="0050118A">
              <w:rPr>
                <w:rFonts w:ascii="標楷體" w:eastAsia="標楷體" w:hAnsi="標楷體" w:hint="eastAsia"/>
                <w:szCs w:val="24"/>
              </w:rPr>
              <w:t>一</w:t>
            </w:r>
            <w:proofErr w:type="gramEnd"/>
            <w:r w:rsidR="007D068D" w:rsidRPr="0050118A">
              <w:rPr>
                <w:rFonts w:ascii="標楷體" w:eastAsia="標楷體" w:hAnsi="標楷體" w:hint="eastAsia"/>
                <w:szCs w:val="24"/>
              </w:rPr>
              <w:t>性別人數</w:t>
            </w:r>
            <w:proofErr w:type="gramStart"/>
            <w:r w:rsidR="007D068D" w:rsidRPr="0050118A">
              <w:rPr>
                <w:rFonts w:ascii="標楷體" w:eastAsia="標楷體" w:hAnsi="標楷體" w:hint="eastAsia"/>
                <w:szCs w:val="24"/>
              </w:rPr>
              <w:t>佔</w:t>
            </w:r>
            <w:proofErr w:type="gramEnd"/>
            <w:r w:rsidR="007D068D" w:rsidRPr="0050118A">
              <w:rPr>
                <w:rFonts w:ascii="標楷體" w:eastAsia="標楷體" w:hAnsi="標楷體" w:hint="eastAsia"/>
                <w:szCs w:val="24"/>
              </w:rPr>
              <w:t>公司總人數不低於1/3並設有女性福利措施</w:t>
            </w:r>
          </w:p>
        </w:tc>
        <w:tc>
          <w:tcPr>
            <w:tcW w:w="709" w:type="dxa"/>
            <w:vAlign w:val="center"/>
          </w:tcPr>
          <w:p w:rsidR="00B20C33" w:rsidRPr="0050118A" w:rsidRDefault="00AD3D8C" w:rsidP="000508CA">
            <w:pPr>
              <w:spacing w:line="300" w:lineRule="auto"/>
              <w:jc w:val="center"/>
              <w:rPr>
                <w:rFonts w:ascii="標楷體" w:eastAsia="標楷體" w:hAnsi="標楷體"/>
                <w:szCs w:val="24"/>
              </w:rPr>
            </w:pPr>
            <w:r w:rsidRPr="0050118A">
              <w:rPr>
                <w:rFonts w:ascii="標楷體" w:eastAsia="標楷體" w:hAnsi="標楷體" w:hint="eastAsia"/>
                <w:szCs w:val="24"/>
              </w:rPr>
              <w:t>2</w:t>
            </w:r>
          </w:p>
        </w:tc>
        <w:tc>
          <w:tcPr>
            <w:tcW w:w="709" w:type="dxa"/>
          </w:tcPr>
          <w:p w:rsidR="00B20C33" w:rsidRPr="0050118A" w:rsidRDefault="00B20C33" w:rsidP="000508CA">
            <w:pPr>
              <w:spacing w:line="300" w:lineRule="auto"/>
              <w:rPr>
                <w:rFonts w:ascii="標楷體" w:eastAsia="標楷體" w:hAnsi="標楷體"/>
                <w:szCs w:val="24"/>
              </w:rPr>
            </w:pPr>
          </w:p>
        </w:tc>
        <w:tc>
          <w:tcPr>
            <w:tcW w:w="709" w:type="dxa"/>
            <w:gridSpan w:val="2"/>
            <w:vMerge/>
          </w:tcPr>
          <w:p w:rsidR="00B20C33" w:rsidRPr="0050118A" w:rsidRDefault="00B20C33" w:rsidP="000508CA">
            <w:pPr>
              <w:spacing w:line="300" w:lineRule="auto"/>
              <w:rPr>
                <w:rFonts w:ascii="標楷體" w:eastAsia="標楷體" w:hAnsi="標楷體"/>
                <w:szCs w:val="24"/>
              </w:rPr>
            </w:pPr>
          </w:p>
        </w:tc>
      </w:tr>
      <w:tr w:rsidR="0050118A" w:rsidRPr="0050118A" w:rsidTr="00AD522F">
        <w:trPr>
          <w:trHeight w:val="703"/>
        </w:trPr>
        <w:tc>
          <w:tcPr>
            <w:tcW w:w="1242" w:type="dxa"/>
            <w:gridSpan w:val="4"/>
            <w:vMerge/>
          </w:tcPr>
          <w:p w:rsidR="00B20C33" w:rsidRPr="0050118A" w:rsidRDefault="00B20C33" w:rsidP="000508CA">
            <w:pPr>
              <w:rPr>
                <w:rFonts w:ascii="標楷體" w:eastAsia="標楷體" w:hAnsi="標楷體"/>
                <w:b/>
                <w:bCs/>
                <w:szCs w:val="24"/>
              </w:rPr>
            </w:pPr>
          </w:p>
        </w:tc>
        <w:tc>
          <w:tcPr>
            <w:tcW w:w="1276" w:type="dxa"/>
            <w:vMerge/>
          </w:tcPr>
          <w:p w:rsidR="00B20C33" w:rsidRPr="0050118A" w:rsidRDefault="00B20C33" w:rsidP="000508CA">
            <w:pPr>
              <w:snapToGrid w:val="0"/>
              <w:jc w:val="center"/>
              <w:rPr>
                <w:rFonts w:ascii="標楷體" w:eastAsia="標楷體" w:hAnsi="標楷體"/>
                <w:szCs w:val="24"/>
              </w:rPr>
            </w:pPr>
          </w:p>
        </w:tc>
        <w:tc>
          <w:tcPr>
            <w:tcW w:w="5528" w:type="dxa"/>
            <w:vAlign w:val="center"/>
          </w:tcPr>
          <w:p w:rsidR="00B20C33" w:rsidRPr="0050118A" w:rsidRDefault="00B20C33"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2.為女性乘客或船員設置相關船舶之專用設備及</w:t>
            </w:r>
            <w:proofErr w:type="gramStart"/>
            <w:r w:rsidRPr="0050118A">
              <w:rPr>
                <w:rFonts w:ascii="標楷體" w:eastAsia="標楷體" w:hAnsi="標楷體" w:hint="eastAsia"/>
                <w:szCs w:val="24"/>
              </w:rPr>
              <w:t>其屬具</w:t>
            </w:r>
            <w:proofErr w:type="gramEnd"/>
            <w:r w:rsidRPr="0050118A">
              <w:rPr>
                <w:rFonts w:ascii="標楷體" w:eastAsia="標楷體" w:hAnsi="標楷體" w:hint="eastAsia"/>
                <w:szCs w:val="24"/>
              </w:rPr>
              <w:t>(如衛生設備、臥室等)</w:t>
            </w:r>
          </w:p>
        </w:tc>
        <w:tc>
          <w:tcPr>
            <w:tcW w:w="709" w:type="dxa"/>
            <w:vAlign w:val="center"/>
          </w:tcPr>
          <w:p w:rsidR="00B20C33" w:rsidRPr="0050118A" w:rsidRDefault="005B1135" w:rsidP="000508CA">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20C33" w:rsidRPr="0050118A" w:rsidRDefault="00B20C33" w:rsidP="000508CA">
            <w:pPr>
              <w:spacing w:line="300" w:lineRule="auto"/>
              <w:rPr>
                <w:rFonts w:ascii="標楷體" w:eastAsia="標楷體" w:hAnsi="標楷體"/>
                <w:szCs w:val="24"/>
              </w:rPr>
            </w:pPr>
          </w:p>
        </w:tc>
        <w:tc>
          <w:tcPr>
            <w:tcW w:w="709" w:type="dxa"/>
            <w:gridSpan w:val="2"/>
            <w:vMerge/>
          </w:tcPr>
          <w:p w:rsidR="00B20C33" w:rsidRPr="0050118A" w:rsidRDefault="00B20C33" w:rsidP="000508CA">
            <w:pPr>
              <w:spacing w:line="300" w:lineRule="auto"/>
              <w:rPr>
                <w:rFonts w:ascii="標楷體" w:eastAsia="標楷體" w:hAnsi="標楷體"/>
                <w:szCs w:val="24"/>
              </w:rPr>
            </w:pPr>
          </w:p>
        </w:tc>
      </w:tr>
      <w:tr w:rsidR="0050118A" w:rsidRPr="0050118A" w:rsidTr="00AD522F">
        <w:trPr>
          <w:trHeight w:val="136"/>
        </w:trPr>
        <w:tc>
          <w:tcPr>
            <w:tcW w:w="1242" w:type="dxa"/>
            <w:gridSpan w:val="4"/>
            <w:vMerge/>
          </w:tcPr>
          <w:p w:rsidR="00B20C33" w:rsidRPr="0050118A" w:rsidRDefault="00B20C33" w:rsidP="000508CA">
            <w:pPr>
              <w:rPr>
                <w:rFonts w:ascii="標楷體" w:eastAsia="標楷體" w:hAnsi="標楷體"/>
                <w:b/>
                <w:bCs/>
                <w:szCs w:val="24"/>
              </w:rPr>
            </w:pPr>
          </w:p>
        </w:tc>
        <w:tc>
          <w:tcPr>
            <w:tcW w:w="1276" w:type="dxa"/>
            <w:vMerge/>
          </w:tcPr>
          <w:p w:rsidR="00B20C33" w:rsidRPr="0050118A" w:rsidRDefault="00B20C33" w:rsidP="000508CA">
            <w:pPr>
              <w:snapToGrid w:val="0"/>
              <w:jc w:val="center"/>
              <w:rPr>
                <w:rFonts w:ascii="標楷體" w:eastAsia="標楷體" w:hAnsi="標楷體"/>
                <w:szCs w:val="24"/>
              </w:rPr>
            </w:pPr>
          </w:p>
        </w:tc>
        <w:tc>
          <w:tcPr>
            <w:tcW w:w="5528" w:type="dxa"/>
            <w:vAlign w:val="center"/>
          </w:tcPr>
          <w:p w:rsidR="00B20C33" w:rsidRPr="0050118A" w:rsidRDefault="00B20C33" w:rsidP="000508CA">
            <w:pPr>
              <w:snapToGrid w:val="0"/>
              <w:ind w:left="295" w:hangingChars="123" w:hanging="295"/>
              <w:jc w:val="both"/>
              <w:rPr>
                <w:rFonts w:ascii="標楷體" w:eastAsia="標楷體" w:hAnsi="標楷體"/>
                <w:szCs w:val="24"/>
              </w:rPr>
            </w:pPr>
            <w:r w:rsidRPr="0050118A">
              <w:rPr>
                <w:rFonts w:ascii="標楷體" w:eastAsia="標楷體" w:hAnsi="標楷體" w:hint="eastAsia"/>
                <w:szCs w:val="24"/>
              </w:rPr>
              <w:t>3.女性董（理）監事達1/3以上性別比率</w:t>
            </w:r>
          </w:p>
        </w:tc>
        <w:tc>
          <w:tcPr>
            <w:tcW w:w="709" w:type="dxa"/>
            <w:vAlign w:val="center"/>
          </w:tcPr>
          <w:p w:rsidR="00B20C33" w:rsidRPr="0050118A" w:rsidRDefault="005B1135" w:rsidP="000508CA">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9" w:type="dxa"/>
          </w:tcPr>
          <w:p w:rsidR="00B20C33" w:rsidRPr="0050118A" w:rsidRDefault="00B20C33" w:rsidP="000508CA">
            <w:pPr>
              <w:spacing w:line="300" w:lineRule="auto"/>
              <w:rPr>
                <w:rFonts w:ascii="標楷體" w:eastAsia="標楷體" w:hAnsi="標楷體"/>
                <w:szCs w:val="24"/>
              </w:rPr>
            </w:pPr>
          </w:p>
        </w:tc>
        <w:tc>
          <w:tcPr>
            <w:tcW w:w="709" w:type="dxa"/>
            <w:gridSpan w:val="2"/>
            <w:vMerge/>
          </w:tcPr>
          <w:p w:rsidR="00B20C33" w:rsidRPr="0050118A" w:rsidRDefault="00B20C33" w:rsidP="000508CA">
            <w:pPr>
              <w:spacing w:line="300" w:lineRule="auto"/>
              <w:rPr>
                <w:rFonts w:ascii="標楷體" w:eastAsia="標楷體" w:hAnsi="標楷體"/>
                <w:szCs w:val="24"/>
              </w:rPr>
            </w:pPr>
          </w:p>
        </w:tc>
      </w:tr>
      <w:tr w:rsidR="0050118A" w:rsidRPr="0050118A" w:rsidTr="00AD522F">
        <w:trPr>
          <w:trHeight w:val="1249"/>
        </w:trPr>
        <w:tc>
          <w:tcPr>
            <w:tcW w:w="1242" w:type="dxa"/>
            <w:gridSpan w:val="4"/>
            <w:vMerge/>
            <w:hideMark/>
          </w:tcPr>
          <w:p w:rsidR="00293881" w:rsidRPr="0050118A" w:rsidRDefault="00293881" w:rsidP="000508CA">
            <w:pPr>
              <w:rPr>
                <w:rFonts w:ascii="標楷體" w:eastAsia="標楷體" w:hAnsi="標楷體"/>
                <w:b/>
                <w:bCs/>
                <w:szCs w:val="24"/>
              </w:rPr>
            </w:pPr>
          </w:p>
        </w:tc>
        <w:tc>
          <w:tcPr>
            <w:tcW w:w="1276" w:type="dxa"/>
            <w:hideMark/>
          </w:tcPr>
          <w:p w:rsidR="00293881" w:rsidRPr="0050118A" w:rsidRDefault="00293881" w:rsidP="000508CA">
            <w:pPr>
              <w:snapToGrid w:val="0"/>
              <w:jc w:val="center"/>
              <w:rPr>
                <w:rFonts w:ascii="標楷體" w:eastAsia="標楷體" w:hAnsi="標楷體"/>
                <w:szCs w:val="24"/>
              </w:rPr>
            </w:pPr>
            <w:r w:rsidRPr="0050118A">
              <w:rPr>
                <w:rFonts w:ascii="標楷體" w:eastAsia="標楷體" w:hAnsi="標楷體" w:hint="eastAsia"/>
                <w:szCs w:val="24"/>
              </w:rPr>
              <w:t>(D4)</w:t>
            </w:r>
          </w:p>
          <w:p w:rsidR="00293881" w:rsidRPr="0050118A" w:rsidRDefault="00293881" w:rsidP="000508CA">
            <w:pPr>
              <w:snapToGrid w:val="0"/>
              <w:jc w:val="center"/>
              <w:rPr>
                <w:rFonts w:ascii="標楷體" w:eastAsia="標楷體" w:hAnsi="標楷體"/>
                <w:szCs w:val="24"/>
              </w:rPr>
            </w:pPr>
            <w:r w:rsidRPr="0050118A">
              <w:rPr>
                <w:rFonts w:ascii="標楷體" w:eastAsia="標楷體" w:hAnsi="標楷體" w:hint="eastAsia"/>
                <w:szCs w:val="24"/>
              </w:rPr>
              <w:t>政策配合度</w:t>
            </w:r>
          </w:p>
          <w:p w:rsidR="00293881" w:rsidRPr="0050118A" w:rsidRDefault="00293881" w:rsidP="000508CA">
            <w:pPr>
              <w:snapToGrid w:val="0"/>
              <w:jc w:val="center"/>
              <w:rPr>
                <w:rFonts w:ascii="標楷體" w:eastAsia="標楷體" w:hAnsi="標楷體"/>
                <w:szCs w:val="24"/>
              </w:rPr>
            </w:pPr>
            <w:r w:rsidRPr="0050118A">
              <w:rPr>
                <w:rFonts w:ascii="標楷體" w:eastAsia="標楷體" w:hAnsi="標楷體" w:hint="eastAsia"/>
                <w:szCs w:val="24"/>
              </w:rPr>
              <w:t>4分</w:t>
            </w:r>
          </w:p>
        </w:tc>
        <w:tc>
          <w:tcPr>
            <w:tcW w:w="5528" w:type="dxa"/>
            <w:vAlign w:val="center"/>
          </w:tcPr>
          <w:p w:rsidR="00293881" w:rsidRPr="0050118A" w:rsidRDefault="00293881" w:rsidP="00412ABF">
            <w:pPr>
              <w:spacing w:line="312" w:lineRule="auto"/>
              <w:jc w:val="both"/>
              <w:rPr>
                <w:rFonts w:ascii="標楷體" w:eastAsia="標楷體" w:hAnsi="標楷體"/>
                <w:szCs w:val="24"/>
              </w:rPr>
            </w:pPr>
            <w:r w:rsidRPr="0050118A">
              <w:rPr>
                <w:rFonts w:ascii="標楷體" w:eastAsia="標楷體" w:hAnsi="標楷體" w:hint="eastAsia"/>
                <w:szCs w:val="24"/>
              </w:rPr>
              <w:t>與相關主管機關配合度</w:t>
            </w:r>
          </w:p>
        </w:tc>
        <w:tc>
          <w:tcPr>
            <w:tcW w:w="709" w:type="dxa"/>
            <w:tcBorders>
              <w:right w:val="single" w:sz="4" w:space="0" w:color="auto"/>
            </w:tcBorders>
            <w:vAlign w:val="center"/>
          </w:tcPr>
          <w:p w:rsidR="00293881" w:rsidRPr="0050118A" w:rsidRDefault="00293881" w:rsidP="00412ABF">
            <w:pPr>
              <w:spacing w:line="300" w:lineRule="auto"/>
              <w:jc w:val="center"/>
              <w:rPr>
                <w:rFonts w:ascii="標楷體" w:eastAsia="標楷體" w:hAnsi="標楷體"/>
                <w:szCs w:val="24"/>
              </w:rPr>
            </w:pPr>
            <w:r w:rsidRPr="0050118A">
              <w:rPr>
                <w:rFonts w:ascii="標楷體" w:eastAsia="標楷體" w:hAnsi="標楷體" w:hint="eastAsia"/>
                <w:szCs w:val="24"/>
              </w:rPr>
              <w:t>4</w:t>
            </w:r>
          </w:p>
        </w:tc>
        <w:tc>
          <w:tcPr>
            <w:tcW w:w="709" w:type="dxa"/>
          </w:tcPr>
          <w:p w:rsidR="00293881" w:rsidRPr="0050118A" w:rsidRDefault="00293881" w:rsidP="000508CA">
            <w:pPr>
              <w:spacing w:line="300" w:lineRule="auto"/>
              <w:rPr>
                <w:rFonts w:ascii="標楷體" w:eastAsia="標楷體" w:hAnsi="標楷體"/>
                <w:szCs w:val="24"/>
              </w:rPr>
            </w:pPr>
          </w:p>
        </w:tc>
        <w:tc>
          <w:tcPr>
            <w:tcW w:w="709" w:type="dxa"/>
            <w:gridSpan w:val="2"/>
            <w:vAlign w:val="center"/>
          </w:tcPr>
          <w:p w:rsidR="00293881" w:rsidRPr="0050118A" w:rsidRDefault="00293881" w:rsidP="000508CA">
            <w:pPr>
              <w:spacing w:line="300" w:lineRule="auto"/>
              <w:rPr>
                <w:rFonts w:ascii="標楷體" w:eastAsia="標楷體" w:hAnsi="標楷體"/>
                <w:szCs w:val="24"/>
              </w:rPr>
            </w:pPr>
          </w:p>
        </w:tc>
      </w:tr>
      <w:tr w:rsidR="0050118A" w:rsidRPr="0050118A" w:rsidTr="00AD522F">
        <w:trPr>
          <w:trHeight w:val="414"/>
        </w:trPr>
        <w:tc>
          <w:tcPr>
            <w:tcW w:w="8046" w:type="dxa"/>
            <w:gridSpan w:val="6"/>
            <w:vAlign w:val="center"/>
          </w:tcPr>
          <w:p w:rsidR="0012027A" w:rsidRPr="0050118A" w:rsidRDefault="0012027A" w:rsidP="000508CA">
            <w:pPr>
              <w:spacing w:line="300" w:lineRule="auto"/>
              <w:jc w:val="center"/>
              <w:rPr>
                <w:rFonts w:ascii="標楷體" w:eastAsia="標楷體" w:hAnsi="標楷體"/>
                <w:b/>
                <w:szCs w:val="24"/>
              </w:rPr>
            </w:pPr>
            <w:r w:rsidRPr="0050118A">
              <w:rPr>
                <w:rFonts w:ascii="標楷體" w:eastAsia="標楷體" w:hAnsi="標楷體" w:hint="eastAsia"/>
                <w:b/>
                <w:szCs w:val="24"/>
              </w:rPr>
              <w:t>總得分數</w:t>
            </w:r>
          </w:p>
        </w:tc>
        <w:tc>
          <w:tcPr>
            <w:tcW w:w="2127" w:type="dxa"/>
            <w:gridSpan w:val="4"/>
          </w:tcPr>
          <w:p w:rsidR="0012027A" w:rsidRPr="0050118A" w:rsidRDefault="0012027A" w:rsidP="000508CA">
            <w:pPr>
              <w:spacing w:line="300" w:lineRule="auto"/>
              <w:jc w:val="center"/>
              <w:rPr>
                <w:rFonts w:ascii="標楷體" w:eastAsia="標楷體" w:hAnsi="標楷體"/>
                <w:szCs w:val="24"/>
              </w:rPr>
            </w:pPr>
          </w:p>
        </w:tc>
      </w:tr>
      <w:tr w:rsidR="0050118A" w:rsidRPr="0050118A" w:rsidTr="00AD522F">
        <w:trPr>
          <w:trHeight w:val="2170"/>
        </w:trPr>
        <w:tc>
          <w:tcPr>
            <w:tcW w:w="528" w:type="dxa"/>
            <w:gridSpan w:val="3"/>
            <w:vAlign w:val="center"/>
          </w:tcPr>
          <w:p w:rsidR="00B27017" w:rsidRPr="0050118A" w:rsidRDefault="00B27017" w:rsidP="000508CA">
            <w:pPr>
              <w:snapToGrid w:val="0"/>
              <w:jc w:val="center"/>
              <w:rPr>
                <w:rFonts w:ascii="標楷體" w:eastAsia="標楷體" w:hAnsi="標楷體"/>
                <w:b/>
                <w:szCs w:val="24"/>
              </w:rPr>
            </w:pPr>
            <w:r w:rsidRPr="0050118A">
              <w:rPr>
                <w:rFonts w:ascii="標楷體" w:eastAsia="標楷體" w:hAnsi="標楷體" w:hint="eastAsia"/>
                <w:b/>
                <w:szCs w:val="24"/>
              </w:rPr>
              <w:t>建議事項</w:t>
            </w:r>
          </w:p>
        </w:tc>
        <w:tc>
          <w:tcPr>
            <w:tcW w:w="9645" w:type="dxa"/>
            <w:gridSpan w:val="7"/>
          </w:tcPr>
          <w:p w:rsidR="00B27017" w:rsidRPr="0050118A" w:rsidRDefault="00B27017" w:rsidP="000508CA">
            <w:pPr>
              <w:jc w:val="center"/>
              <w:rPr>
                <w:rFonts w:ascii="標楷體" w:eastAsia="標楷體" w:hAnsi="標楷體"/>
                <w:b/>
                <w:szCs w:val="24"/>
              </w:rPr>
            </w:pPr>
          </w:p>
          <w:p w:rsidR="00B27017" w:rsidRPr="0050118A" w:rsidRDefault="00B27017" w:rsidP="000508CA">
            <w:pPr>
              <w:jc w:val="center"/>
              <w:rPr>
                <w:rFonts w:ascii="標楷體" w:eastAsia="標楷體" w:hAnsi="標楷體"/>
                <w:b/>
                <w:szCs w:val="24"/>
              </w:rPr>
            </w:pPr>
          </w:p>
          <w:p w:rsidR="00B27017" w:rsidRPr="0050118A" w:rsidRDefault="00B27017" w:rsidP="000508CA">
            <w:pPr>
              <w:rPr>
                <w:rFonts w:ascii="標楷體" w:eastAsia="標楷體" w:hAnsi="標楷體"/>
                <w:szCs w:val="24"/>
              </w:rPr>
            </w:pPr>
          </w:p>
        </w:tc>
      </w:tr>
    </w:tbl>
    <w:p w:rsidR="00353374" w:rsidRPr="0050118A" w:rsidRDefault="00EE3287" w:rsidP="00FF7920">
      <w:pPr>
        <w:ind w:leftChars="-236" w:left="-423" w:rightChars="-237" w:right="-569" w:hanging="143"/>
        <w:rPr>
          <w:rFonts w:ascii="標楷體" w:eastAsia="標楷體" w:hAnsi="標楷體"/>
          <w:szCs w:val="24"/>
        </w:rPr>
      </w:pPr>
      <w:r w:rsidRPr="0050118A">
        <w:rPr>
          <w:rFonts w:ascii="標楷體" w:eastAsia="標楷體" w:hAnsi="標楷體" w:hint="eastAsia"/>
          <w:szCs w:val="24"/>
        </w:rPr>
        <w:t>備註：</w:t>
      </w:r>
    </w:p>
    <w:p w:rsidR="00353374" w:rsidRPr="0050118A" w:rsidRDefault="00353374" w:rsidP="00656FE7">
      <w:pPr>
        <w:ind w:leftChars="-236" w:left="-307" w:rightChars="-237" w:right="-569" w:hangingChars="108" w:hanging="259"/>
        <w:rPr>
          <w:rFonts w:ascii="標楷體" w:eastAsia="標楷體" w:hAnsi="標楷體"/>
          <w:szCs w:val="24"/>
        </w:rPr>
      </w:pPr>
      <w:r w:rsidRPr="0050118A">
        <w:rPr>
          <w:rFonts w:ascii="標楷體" w:eastAsia="標楷體" w:hAnsi="標楷體" w:hint="eastAsia"/>
          <w:szCs w:val="24"/>
        </w:rPr>
        <w:t>1.</w:t>
      </w:r>
      <w:r w:rsidR="000E001E" w:rsidRPr="0050118A">
        <w:rPr>
          <w:rFonts w:ascii="標楷體" w:eastAsia="標楷體" w:hAnsi="標楷體" w:hint="eastAsia"/>
          <w:szCs w:val="24"/>
        </w:rPr>
        <w:t>除政策配合度外，</w:t>
      </w:r>
      <w:r w:rsidRPr="0050118A">
        <w:rPr>
          <w:rFonts w:ascii="標楷體" w:eastAsia="標楷體" w:hAnsi="標楷體" w:hint="eastAsia"/>
          <w:szCs w:val="24"/>
        </w:rPr>
        <w:t>符合並提出佐證文件者該項配分即予全數計分，未符合或無法提供佐證文件者該項配分即不予計分。</w:t>
      </w:r>
    </w:p>
    <w:p w:rsidR="002A3C5E" w:rsidRPr="0050118A" w:rsidRDefault="00353374" w:rsidP="00FF7920">
      <w:pPr>
        <w:ind w:leftChars="-237" w:left="-569" w:rightChars="-237" w:right="-569" w:firstLine="1"/>
        <w:rPr>
          <w:rFonts w:ascii="標楷體" w:eastAsia="標楷體" w:hAnsi="標楷體"/>
          <w:szCs w:val="24"/>
        </w:rPr>
      </w:pPr>
      <w:r w:rsidRPr="0050118A">
        <w:rPr>
          <w:rFonts w:ascii="標楷體" w:eastAsia="標楷體" w:hAnsi="標楷體" w:hint="eastAsia"/>
          <w:szCs w:val="24"/>
        </w:rPr>
        <w:t>2.</w:t>
      </w:r>
      <w:r w:rsidR="002A3C5E" w:rsidRPr="0050118A">
        <w:rPr>
          <w:rFonts w:ascii="標楷體" w:eastAsia="標楷體" w:hAnsi="標楷體" w:hint="eastAsia"/>
          <w:szCs w:val="24"/>
        </w:rPr>
        <w:t>依附件</w:t>
      </w:r>
      <w:r w:rsidR="00740789" w:rsidRPr="0050118A">
        <w:rPr>
          <w:rFonts w:ascii="標楷體" w:eastAsia="標楷體" w:hAnsi="標楷體" w:hint="eastAsia"/>
          <w:szCs w:val="24"/>
        </w:rPr>
        <w:t>二</w:t>
      </w:r>
      <w:r w:rsidR="002A3C5E" w:rsidRPr="0050118A">
        <w:rPr>
          <w:rFonts w:ascii="標楷體" w:eastAsia="標楷體" w:hAnsi="標楷體" w:hint="eastAsia"/>
          <w:szCs w:val="24"/>
        </w:rPr>
        <w:t>格式檢附營運與服務績優客船之資料、照片或說明</w:t>
      </w:r>
      <w:r w:rsidR="00FF7920" w:rsidRPr="0050118A">
        <w:rPr>
          <w:rFonts w:ascii="標楷體" w:eastAsia="標楷體" w:hAnsi="標楷體" w:hint="eastAsia"/>
          <w:szCs w:val="24"/>
        </w:rPr>
        <w:t>(未得分項目</w:t>
      </w:r>
      <w:r w:rsidR="008F5544">
        <w:rPr>
          <w:rFonts w:ascii="標楷體" w:eastAsia="標楷體" w:hAnsi="標楷體" w:hint="eastAsia"/>
          <w:szCs w:val="24"/>
        </w:rPr>
        <w:t>應</w:t>
      </w:r>
      <w:r w:rsidR="00FF7920" w:rsidRPr="0050118A">
        <w:rPr>
          <w:rFonts w:ascii="標楷體" w:eastAsia="標楷體" w:hAnsi="標楷體" w:hint="eastAsia"/>
          <w:szCs w:val="24"/>
        </w:rPr>
        <w:t>補充說明)</w:t>
      </w:r>
      <w:r w:rsidR="002A3C5E" w:rsidRPr="0050118A">
        <w:rPr>
          <w:rFonts w:ascii="標楷體" w:eastAsia="標楷體" w:hAnsi="標楷體" w:hint="eastAsia"/>
          <w:szCs w:val="24"/>
        </w:rPr>
        <w:t>。</w:t>
      </w:r>
    </w:p>
    <w:p w:rsidR="006543B3" w:rsidRPr="0050118A" w:rsidRDefault="002A3C5E" w:rsidP="00FF7920">
      <w:pPr>
        <w:ind w:leftChars="-237" w:left="-569" w:firstLine="1"/>
        <w:rPr>
          <w:rFonts w:ascii="標楷體" w:eastAsia="標楷體" w:hAnsi="標楷體"/>
          <w:szCs w:val="24"/>
        </w:rPr>
        <w:sectPr w:rsidR="006543B3" w:rsidRPr="0050118A" w:rsidSect="00D2166E">
          <w:pgSz w:w="11906" w:h="16838"/>
          <w:pgMar w:top="851" w:right="1418" w:bottom="851" w:left="1701" w:header="851" w:footer="992" w:gutter="0"/>
          <w:cols w:space="425"/>
          <w:docGrid w:type="lines" w:linePitch="360"/>
        </w:sectPr>
      </w:pPr>
      <w:r w:rsidRPr="0050118A">
        <w:rPr>
          <w:rFonts w:ascii="標楷體" w:eastAsia="標楷體" w:hAnsi="標楷體" w:hint="eastAsia"/>
          <w:szCs w:val="24"/>
        </w:rPr>
        <w:t>3.</w:t>
      </w:r>
      <w:r w:rsidR="00EE3287" w:rsidRPr="0050118A">
        <w:rPr>
          <w:rFonts w:ascii="標楷體" w:eastAsia="標楷體" w:hAnsi="標楷體" w:hint="eastAsia"/>
          <w:szCs w:val="24"/>
        </w:rPr>
        <w:t>以船舶航行之水域為初評單位，涉及</w:t>
      </w:r>
      <w:proofErr w:type="gramStart"/>
      <w:r w:rsidR="00EE3287" w:rsidRPr="0050118A">
        <w:rPr>
          <w:rFonts w:ascii="標楷體" w:eastAsia="標楷體" w:hAnsi="標楷體" w:hint="eastAsia"/>
          <w:szCs w:val="24"/>
        </w:rPr>
        <w:t>跨域二個</w:t>
      </w:r>
      <w:proofErr w:type="gramEnd"/>
      <w:r w:rsidR="00EE3287" w:rsidRPr="0050118A">
        <w:rPr>
          <w:rFonts w:ascii="標楷體" w:eastAsia="標楷體" w:hAnsi="標楷體" w:hint="eastAsia"/>
          <w:szCs w:val="24"/>
        </w:rPr>
        <w:t>航務中心者，由航務組協調認定。</w:t>
      </w:r>
    </w:p>
    <w:p w:rsidR="006543B3" w:rsidRPr="0050118A" w:rsidRDefault="006543B3" w:rsidP="006543B3">
      <w:pPr>
        <w:jc w:val="center"/>
        <w:rPr>
          <w:rFonts w:ascii="標楷體" w:eastAsia="標楷體" w:hAnsi="標楷體"/>
          <w:sz w:val="36"/>
          <w:szCs w:val="36"/>
        </w:rPr>
      </w:pPr>
      <w:r w:rsidRPr="0050118A">
        <w:rPr>
          <w:rFonts w:ascii="標楷體" w:eastAsia="標楷體" w:hAnsi="標楷體" w:hint="eastAsia"/>
          <w:sz w:val="36"/>
          <w:szCs w:val="36"/>
        </w:rPr>
        <w:lastRenderedPageBreak/>
        <w:t>附件二、營運與服務績優客船之資料、照片或說明</w:t>
      </w:r>
    </w:p>
    <w:tbl>
      <w:tblPr>
        <w:tblStyle w:val="1"/>
        <w:tblW w:w="0" w:type="auto"/>
        <w:tblInd w:w="108" w:type="dxa"/>
        <w:tblLook w:val="04A0" w:firstRow="1" w:lastRow="0" w:firstColumn="1" w:lastColumn="0" w:noHBand="0" w:noVBand="1"/>
      </w:tblPr>
      <w:tblGrid>
        <w:gridCol w:w="8789"/>
      </w:tblGrid>
      <w:tr w:rsidR="006543B3" w:rsidRPr="006543B3" w:rsidTr="00DB3CE4">
        <w:trPr>
          <w:trHeight w:val="411"/>
        </w:trPr>
        <w:tc>
          <w:tcPr>
            <w:tcW w:w="8789" w:type="dxa"/>
          </w:tcPr>
          <w:p w:rsidR="006543B3" w:rsidRPr="006543B3" w:rsidRDefault="006543B3" w:rsidP="006543B3">
            <w:pPr>
              <w:snapToGrid w:val="0"/>
              <w:jc w:val="center"/>
              <w:rPr>
                <w:rFonts w:ascii="標楷體" w:eastAsia="標楷體" w:hAnsi="標楷體"/>
                <w:b/>
                <w:sz w:val="28"/>
                <w:szCs w:val="28"/>
              </w:rPr>
            </w:pPr>
            <w:r w:rsidRPr="006543B3">
              <w:rPr>
                <w:rFonts w:ascii="標楷體" w:eastAsia="標楷體" w:hAnsi="標楷體" w:hint="eastAsia"/>
                <w:b/>
                <w:sz w:val="28"/>
                <w:szCs w:val="28"/>
              </w:rPr>
              <w:t>(A)場站設施與服務</w:t>
            </w:r>
          </w:p>
        </w:tc>
      </w:tr>
      <w:tr w:rsidR="006543B3" w:rsidRPr="006543B3" w:rsidTr="00DB3CE4">
        <w:trPr>
          <w:trHeight w:val="411"/>
        </w:trPr>
        <w:tc>
          <w:tcPr>
            <w:tcW w:w="8789" w:type="dxa"/>
          </w:tcPr>
          <w:p w:rsidR="006543B3" w:rsidRPr="006543B3" w:rsidRDefault="006543B3" w:rsidP="006543B3">
            <w:pPr>
              <w:tabs>
                <w:tab w:val="left" w:pos="1152"/>
              </w:tabs>
              <w:adjustRightInd w:val="0"/>
              <w:snapToGrid w:val="0"/>
              <w:rPr>
                <w:rFonts w:ascii="標楷體" w:eastAsia="標楷體" w:hAnsi="標楷體"/>
                <w:sz w:val="28"/>
                <w:szCs w:val="28"/>
              </w:rPr>
            </w:pPr>
            <w:r w:rsidRPr="006543B3">
              <w:rPr>
                <w:rFonts w:ascii="標楷體" w:eastAsia="標楷體" w:hAnsi="標楷體" w:hint="eastAsia"/>
                <w:sz w:val="28"/>
                <w:szCs w:val="28"/>
              </w:rPr>
              <w:t>(A1)候船設施與服務</w:t>
            </w: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A1-1候船室設有旅客服務台及服務人員</w:t>
            </w:r>
          </w:p>
        </w:tc>
      </w:tr>
      <w:tr w:rsidR="006543B3" w:rsidRPr="006543B3" w:rsidTr="000D1260">
        <w:trPr>
          <w:trHeight w:val="1031"/>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A1-2服務人員有穿著制服</w:t>
            </w:r>
          </w:p>
        </w:tc>
      </w:tr>
      <w:tr w:rsidR="006543B3" w:rsidRPr="006543B3" w:rsidTr="000D1260">
        <w:trPr>
          <w:trHeight w:val="1038"/>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A1-3服務人員有配帶識別證</w:t>
            </w:r>
          </w:p>
        </w:tc>
      </w:tr>
      <w:tr w:rsidR="006543B3" w:rsidRPr="006543B3" w:rsidTr="000D1260">
        <w:trPr>
          <w:trHeight w:val="1029"/>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A1-4設置播音設備或服務人員引導及通知乘客乘船之服務</w:t>
            </w:r>
          </w:p>
        </w:tc>
      </w:tr>
      <w:tr w:rsidR="006543B3" w:rsidRPr="006543B3" w:rsidTr="000D1260">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A1-5服務人員於碼頭協助乘客安全上下船及登輪安全設施</w:t>
            </w:r>
          </w:p>
        </w:tc>
      </w:tr>
      <w:tr w:rsidR="006543B3" w:rsidRPr="006543B3" w:rsidTr="000D1260">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rPr>
          <w:trHeight w:val="411"/>
        </w:trPr>
        <w:tc>
          <w:tcPr>
            <w:tcW w:w="8789" w:type="dxa"/>
          </w:tcPr>
          <w:p w:rsidR="006543B3" w:rsidRPr="006543B3" w:rsidRDefault="006543B3" w:rsidP="006543B3">
            <w:pPr>
              <w:tabs>
                <w:tab w:val="left" w:pos="1152"/>
              </w:tabs>
              <w:snapToGrid w:val="0"/>
              <w:rPr>
                <w:rFonts w:ascii="標楷體" w:eastAsia="標楷體" w:hAnsi="標楷體"/>
                <w:sz w:val="28"/>
                <w:szCs w:val="28"/>
              </w:rPr>
            </w:pPr>
            <w:r w:rsidRPr="006543B3">
              <w:rPr>
                <w:rFonts w:ascii="標楷體" w:eastAsia="標楷體" w:hAnsi="標楷體" w:hint="eastAsia"/>
                <w:sz w:val="28"/>
                <w:szCs w:val="28"/>
              </w:rPr>
              <w:t>(A2)乘船資訊服務</w:t>
            </w:r>
          </w:p>
        </w:tc>
      </w:tr>
      <w:tr w:rsidR="006543B3" w:rsidRPr="006543B3" w:rsidTr="00DB3CE4">
        <w:trPr>
          <w:trHeight w:val="411"/>
        </w:trPr>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A2-1班次時刻表標示清楚</w:t>
            </w:r>
          </w:p>
        </w:tc>
      </w:tr>
      <w:tr w:rsidR="006543B3" w:rsidRPr="006543B3" w:rsidTr="000D1260">
        <w:trPr>
          <w:trHeight w:val="1134"/>
        </w:trPr>
        <w:tc>
          <w:tcPr>
            <w:tcW w:w="8789" w:type="dxa"/>
          </w:tcPr>
          <w:p w:rsidR="006543B3" w:rsidRPr="006543B3" w:rsidRDefault="006543B3" w:rsidP="006543B3">
            <w:pPr>
              <w:tabs>
                <w:tab w:val="left" w:pos="1883"/>
              </w:tabs>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sz w:val="28"/>
                <w:szCs w:val="28"/>
              </w:rPr>
              <w:t>A2-</w:t>
            </w:r>
            <w:r w:rsidRPr="006543B3">
              <w:rPr>
                <w:rFonts w:ascii="標楷體" w:eastAsia="標楷體" w:hAnsi="標楷體" w:hint="eastAsia"/>
                <w:sz w:val="28"/>
                <w:szCs w:val="28"/>
              </w:rPr>
              <w:t>2靠泊碼頭、營運航線示意圖標示明確</w:t>
            </w:r>
          </w:p>
        </w:tc>
      </w:tr>
      <w:tr w:rsidR="006543B3" w:rsidRPr="006543B3" w:rsidTr="000D1260">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A2-3票價表標示清楚明確</w:t>
            </w:r>
          </w:p>
        </w:tc>
      </w:tr>
      <w:tr w:rsidR="006543B3" w:rsidRPr="006543B3" w:rsidTr="000D1260">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lastRenderedPageBreak/>
              <w:t>A2-4候船室提供轉乘資訊服務</w:t>
            </w:r>
          </w:p>
        </w:tc>
      </w:tr>
      <w:tr w:rsidR="006543B3" w:rsidRPr="006543B3" w:rsidTr="000D1260">
        <w:trPr>
          <w:trHeight w:val="1323"/>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A2-5候船室張貼旅客定型化契約告示</w:t>
            </w:r>
          </w:p>
        </w:tc>
      </w:tr>
      <w:tr w:rsidR="006543B3" w:rsidRPr="006543B3" w:rsidTr="00CE2C99">
        <w:trPr>
          <w:trHeight w:val="1162"/>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rPr>
          <w:trHeight w:val="411"/>
        </w:trPr>
        <w:tc>
          <w:tcPr>
            <w:tcW w:w="8789" w:type="dxa"/>
          </w:tcPr>
          <w:p w:rsidR="006543B3" w:rsidRPr="0050118A" w:rsidRDefault="006543B3" w:rsidP="006543B3">
            <w:pPr>
              <w:snapToGrid w:val="0"/>
              <w:jc w:val="center"/>
              <w:rPr>
                <w:rFonts w:ascii="標楷體" w:eastAsia="標楷體" w:hAnsi="標楷體"/>
                <w:b/>
                <w:sz w:val="28"/>
                <w:szCs w:val="28"/>
              </w:rPr>
            </w:pPr>
            <w:r w:rsidRPr="0050118A">
              <w:rPr>
                <w:rFonts w:ascii="標楷體" w:eastAsia="標楷體" w:hAnsi="標楷體"/>
                <w:b/>
                <w:sz w:val="28"/>
                <w:szCs w:val="28"/>
              </w:rPr>
              <w:t>(B)</w:t>
            </w:r>
            <w:r w:rsidRPr="0050118A">
              <w:rPr>
                <w:rFonts w:ascii="標楷體" w:eastAsia="標楷體" w:hAnsi="標楷體" w:hint="eastAsia"/>
                <w:b/>
                <w:sz w:val="28"/>
                <w:szCs w:val="28"/>
              </w:rPr>
              <w:t>運輸工具設備與安全</w:t>
            </w:r>
          </w:p>
        </w:tc>
      </w:tr>
      <w:tr w:rsidR="006543B3" w:rsidRPr="006543B3" w:rsidTr="00DB3CE4">
        <w:trPr>
          <w:trHeight w:val="411"/>
        </w:trPr>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sz w:val="28"/>
                <w:szCs w:val="28"/>
              </w:rPr>
              <w:t>(B1)</w:t>
            </w:r>
            <w:r w:rsidRPr="0050118A">
              <w:rPr>
                <w:rFonts w:ascii="標楷體" w:eastAsia="標楷體" w:hAnsi="標楷體" w:hint="eastAsia"/>
                <w:sz w:val="28"/>
                <w:szCs w:val="28"/>
              </w:rPr>
              <w:t>船齡指標</w:t>
            </w:r>
          </w:p>
        </w:tc>
      </w:tr>
      <w:tr w:rsidR="006543B3" w:rsidRPr="006543B3" w:rsidTr="00CE2C99">
        <w:trPr>
          <w:trHeight w:val="1417"/>
        </w:trPr>
        <w:tc>
          <w:tcPr>
            <w:tcW w:w="8789" w:type="dxa"/>
          </w:tcPr>
          <w:p w:rsidR="006543B3" w:rsidRPr="0050118A" w:rsidRDefault="006543B3" w:rsidP="006543B3">
            <w:pPr>
              <w:tabs>
                <w:tab w:val="left" w:pos="975"/>
              </w:tabs>
              <w:snapToGrid w:val="0"/>
              <w:rPr>
                <w:rFonts w:ascii="標楷體" w:eastAsia="標楷體" w:hAnsi="標楷體"/>
                <w:sz w:val="28"/>
                <w:szCs w:val="28"/>
              </w:rPr>
            </w:pPr>
          </w:p>
        </w:tc>
      </w:tr>
      <w:tr w:rsidR="006543B3" w:rsidRPr="006543B3" w:rsidTr="00DB3CE4">
        <w:trPr>
          <w:trHeight w:val="411"/>
        </w:trPr>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(B2</w:t>
            </w:r>
            <w:proofErr w:type="gramStart"/>
            <w:r w:rsidRPr="0050118A">
              <w:rPr>
                <w:rFonts w:ascii="標楷體" w:eastAsia="標楷體" w:hAnsi="標楷體" w:hint="eastAsia"/>
                <w:sz w:val="28"/>
                <w:szCs w:val="28"/>
              </w:rPr>
              <w:t>）</w:t>
            </w:r>
            <w:proofErr w:type="gramEnd"/>
            <w:r w:rsidRPr="0050118A">
              <w:rPr>
                <w:rFonts w:ascii="標楷體" w:eastAsia="標楷體" w:hAnsi="標楷體" w:hint="eastAsia"/>
                <w:sz w:val="28"/>
                <w:szCs w:val="28"/>
              </w:rPr>
              <w:t>船舶設備舒適度</w:t>
            </w: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B2-1船艙內提供盥洗設施，且維持清潔及正常可使用</w:t>
            </w:r>
          </w:p>
        </w:tc>
      </w:tr>
      <w:tr w:rsidR="006543B3" w:rsidRPr="006543B3" w:rsidTr="00CE2C99">
        <w:trPr>
          <w:trHeight w:val="1193"/>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B2-2船艙內座椅完好與整潔</w:t>
            </w:r>
          </w:p>
        </w:tc>
      </w:tr>
      <w:tr w:rsidR="006543B3" w:rsidRPr="006543B3" w:rsidTr="000D1260">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B2-3船身內外保持完好與整潔</w:t>
            </w:r>
          </w:p>
        </w:tc>
      </w:tr>
      <w:tr w:rsidR="006543B3" w:rsidRPr="006543B3" w:rsidTr="000D1260">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B2-4行李放置空間足夠且適當管理</w:t>
            </w:r>
          </w:p>
        </w:tc>
      </w:tr>
      <w:tr w:rsidR="006543B3" w:rsidRPr="006543B3" w:rsidTr="00CE2C99">
        <w:trPr>
          <w:trHeight w:val="1245"/>
        </w:trPr>
        <w:tc>
          <w:tcPr>
            <w:tcW w:w="8789" w:type="dxa"/>
          </w:tcPr>
          <w:p w:rsidR="006543B3" w:rsidRPr="0050118A" w:rsidRDefault="006543B3" w:rsidP="006543B3">
            <w:pPr>
              <w:tabs>
                <w:tab w:val="left" w:pos="1182"/>
              </w:tabs>
              <w:snapToGrid w:val="0"/>
              <w:rPr>
                <w:rFonts w:ascii="標楷體" w:eastAsia="標楷體" w:hAnsi="標楷體"/>
                <w:sz w:val="28"/>
                <w:szCs w:val="28"/>
              </w:rPr>
            </w:pPr>
          </w:p>
        </w:tc>
      </w:tr>
      <w:tr w:rsidR="006543B3" w:rsidRPr="006543B3" w:rsidTr="00DB3CE4">
        <w:trPr>
          <w:trHeight w:val="411"/>
        </w:trPr>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B2-5船艙內環境舒適、整潔並禁煙</w:t>
            </w:r>
          </w:p>
        </w:tc>
      </w:tr>
      <w:tr w:rsidR="006543B3" w:rsidRPr="006543B3" w:rsidTr="00CE2C99">
        <w:trPr>
          <w:trHeight w:val="1283"/>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lastRenderedPageBreak/>
              <w:t>(B3)船舶設備及紀錄</w:t>
            </w: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B3-1船舶航海日誌詳實填寫</w:t>
            </w:r>
          </w:p>
        </w:tc>
      </w:tr>
      <w:tr w:rsidR="006543B3" w:rsidRPr="006543B3" w:rsidTr="00CE2C99">
        <w:trPr>
          <w:trHeight w:val="94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B3-2船舶輪機日誌詳實填寫</w:t>
            </w:r>
          </w:p>
        </w:tc>
      </w:tr>
      <w:tr w:rsidR="006543B3" w:rsidRPr="006543B3" w:rsidTr="00CE2C99">
        <w:trPr>
          <w:trHeight w:val="1020"/>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ind w:left="599" w:hangingChars="214" w:hanging="599"/>
              <w:rPr>
                <w:rFonts w:ascii="標楷體" w:eastAsia="標楷體" w:hAnsi="標楷體"/>
                <w:sz w:val="28"/>
                <w:szCs w:val="28"/>
              </w:rPr>
            </w:pPr>
            <w:r w:rsidRPr="0050118A">
              <w:rPr>
                <w:rFonts w:ascii="標楷體" w:eastAsia="標楷體" w:hAnsi="標楷體" w:hint="eastAsia"/>
                <w:sz w:val="28"/>
                <w:szCs w:val="28"/>
              </w:rPr>
              <w:t>B3-3船舶內救生衣應依規定配合逃生路線置放並清楚標示及保持良好狀態</w:t>
            </w:r>
          </w:p>
        </w:tc>
      </w:tr>
      <w:tr w:rsidR="006543B3" w:rsidRPr="006543B3" w:rsidTr="00D80497">
        <w:trPr>
          <w:trHeight w:val="94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ind w:left="599" w:hangingChars="214" w:hanging="599"/>
              <w:rPr>
                <w:rFonts w:ascii="標楷體" w:eastAsia="標楷體" w:hAnsi="標楷體"/>
                <w:sz w:val="28"/>
                <w:szCs w:val="28"/>
              </w:rPr>
            </w:pPr>
            <w:r w:rsidRPr="0050118A">
              <w:rPr>
                <w:rFonts w:ascii="標楷體" w:eastAsia="標楷體" w:hAnsi="標楷體" w:hint="eastAsia"/>
                <w:sz w:val="28"/>
                <w:szCs w:val="28"/>
              </w:rPr>
              <w:t>B3-4船舶內消防安全設備應依規定置放並清楚標示及保持良好狀態，且配置使用方法圖解</w:t>
            </w:r>
          </w:p>
        </w:tc>
      </w:tr>
      <w:tr w:rsidR="006543B3" w:rsidRPr="006543B3" w:rsidTr="00D80497">
        <w:trPr>
          <w:trHeight w:val="95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B3-5船舶內逃生設備應依規定置放並清楚標示及保持良好狀態</w:t>
            </w:r>
          </w:p>
        </w:tc>
      </w:tr>
      <w:tr w:rsidR="006543B3" w:rsidRPr="006543B3" w:rsidTr="000D1260">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B3-6落實船舶維修保養制度及執行狀況</w:t>
            </w:r>
          </w:p>
        </w:tc>
      </w:tr>
      <w:tr w:rsidR="006543B3" w:rsidRPr="006543B3" w:rsidTr="000D1260">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B3-7例行檢查紀錄完備(包含</w:t>
            </w:r>
            <w:proofErr w:type="gramStart"/>
            <w:r w:rsidRPr="0050118A">
              <w:rPr>
                <w:rFonts w:ascii="標楷體" w:eastAsia="標楷體" w:hAnsi="標楷體" w:hint="eastAsia"/>
                <w:sz w:val="28"/>
                <w:szCs w:val="28"/>
              </w:rPr>
              <w:t>主輔機</w:t>
            </w:r>
            <w:proofErr w:type="gramEnd"/>
            <w:r w:rsidRPr="0050118A">
              <w:rPr>
                <w:rFonts w:ascii="標楷體" w:eastAsia="標楷體" w:hAnsi="標楷體" w:hint="eastAsia"/>
                <w:sz w:val="28"/>
                <w:szCs w:val="28"/>
              </w:rPr>
              <w:t>、船體、導航及逃生設備)</w:t>
            </w:r>
          </w:p>
        </w:tc>
      </w:tr>
      <w:tr w:rsidR="006543B3" w:rsidRPr="006543B3" w:rsidTr="000D1260">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B3-8</w:t>
            </w:r>
            <w:r w:rsidR="00AD522F" w:rsidRPr="0050118A">
              <w:rPr>
                <w:rFonts w:ascii="標楷體" w:eastAsia="標楷體" w:hAnsi="標楷體" w:hint="eastAsia"/>
                <w:sz w:val="28"/>
                <w:szCs w:val="28"/>
              </w:rPr>
              <w:t>訂有緊急應變計畫並進行演練</w:t>
            </w:r>
          </w:p>
        </w:tc>
      </w:tr>
      <w:tr w:rsidR="006543B3" w:rsidRPr="006543B3" w:rsidTr="00D80497">
        <w:trPr>
          <w:trHeight w:val="936"/>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B3-9</w:t>
            </w:r>
            <w:r w:rsidR="00AD522F" w:rsidRPr="0050118A">
              <w:rPr>
                <w:rFonts w:ascii="標楷體" w:eastAsia="標楷體" w:hAnsi="標楷體" w:hint="eastAsia"/>
                <w:sz w:val="28"/>
                <w:szCs w:val="28"/>
              </w:rPr>
              <w:t>初評時近三年</w:t>
            </w:r>
            <w:r w:rsidRPr="0050118A">
              <w:rPr>
                <w:rFonts w:ascii="標楷體" w:eastAsia="標楷體" w:hAnsi="標楷體" w:hint="eastAsia"/>
                <w:sz w:val="28"/>
                <w:szCs w:val="28"/>
              </w:rPr>
              <w:t>無故障事件</w:t>
            </w:r>
          </w:p>
        </w:tc>
      </w:tr>
      <w:tr w:rsidR="006543B3" w:rsidRPr="006543B3" w:rsidTr="000D1260">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lastRenderedPageBreak/>
              <w:t>B3-10張貼且正確之應急部署表</w:t>
            </w:r>
          </w:p>
        </w:tc>
      </w:tr>
      <w:tr w:rsidR="006543B3" w:rsidRPr="006543B3" w:rsidTr="00D80497">
        <w:trPr>
          <w:trHeight w:val="1039"/>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B3-11填寫航前自主檢查表單</w:t>
            </w:r>
          </w:p>
        </w:tc>
      </w:tr>
      <w:tr w:rsidR="006543B3" w:rsidRPr="006543B3" w:rsidTr="00D80497">
        <w:trPr>
          <w:trHeight w:val="1030"/>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B3-12辦理救生、消防之演練</w:t>
            </w:r>
          </w:p>
        </w:tc>
      </w:tr>
      <w:tr w:rsidR="006543B3" w:rsidRPr="006543B3" w:rsidTr="00D80497">
        <w:trPr>
          <w:trHeight w:val="1036"/>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B3-13客船安全證書懸示於船上明顯處</w:t>
            </w:r>
          </w:p>
        </w:tc>
      </w:tr>
      <w:tr w:rsidR="006543B3" w:rsidRPr="006543B3" w:rsidTr="00D80497">
        <w:trPr>
          <w:trHeight w:val="1026"/>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B3-14</w:t>
            </w:r>
            <w:proofErr w:type="gramStart"/>
            <w:r w:rsidRPr="0050118A">
              <w:rPr>
                <w:rFonts w:ascii="標楷體" w:eastAsia="標楷體" w:hAnsi="標楷體" w:hint="eastAsia"/>
                <w:sz w:val="28"/>
                <w:szCs w:val="28"/>
              </w:rPr>
              <w:t>各</w:t>
            </w:r>
            <w:proofErr w:type="gramEnd"/>
            <w:r w:rsidRPr="0050118A">
              <w:rPr>
                <w:rFonts w:ascii="標楷體" w:eastAsia="標楷體" w:hAnsi="標楷體" w:hint="eastAsia"/>
                <w:sz w:val="28"/>
                <w:szCs w:val="28"/>
              </w:rPr>
              <w:t>乘客甲板之乘客</w:t>
            </w:r>
            <w:proofErr w:type="gramStart"/>
            <w:r w:rsidRPr="0050118A">
              <w:rPr>
                <w:rFonts w:ascii="標楷體" w:eastAsia="標楷體" w:hAnsi="標楷體" w:hint="eastAsia"/>
                <w:sz w:val="28"/>
                <w:szCs w:val="28"/>
              </w:rPr>
              <w:t>配置圖懸示</w:t>
            </w:r>
            <w:proofErr w:type="gramEnd"/>
            <w:r w:rsidRPr="0050118A">
              <w:rPr>
                <w:rFonts w:ascii="標楷體" w:eastAsia="標楷體" w:hAnsi="標楷體" w:hint="eastAsia"/>
                <w:sz w:val="28"/>
                <w:szCs w:val="28"/>
              </w:rPr>
              <w:t>於船上明顯處</w:t>
            </w:r>
          </w:p>
        </w:tc>
      </w:tr>
      <w:tr w:rsidR="006543B3" w:rsidRPr="006543B3" w:rsidTr="00D80497">
        <w:trPr>
          <w:trHeight w:val="888"/>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B3-15</w:t>
            </w:r>
            <w:r w:rsidR="00AD522F" w:rsidRPr="0050118A">
              <w:rPr>
                <w:rFonts w:ascii="標楷體" w:eastAsia="標楷體" w:hAnsi="標楷體" w:hint="eastAsia"/>
                <w:sz w:val="28"/>
                <w:szCs w:val="28"/>
              </w:rPr>
              <w:t>初評時近三年</w:t>
            </w:r>
            <w:r w:rsidRPr="0050118A">
              <w:rPr>
                <w:rFonts w:ascii="標楷體" w:eastAsia="標楷體" w:hAnsi="標楷體" w:hint="eastAsia"/>
                <w:sz w:val="28"/>
                <w:szCs w:val="28"/>
              </w:rPr>
              <w:t>抽查無缺失紀錄</w:t>
            </w:r>
          </w:p>
        </w:tc>
      </w:tr>
      <w:tr w:rsidR="006543B3" w:rsidRPr="006543B3" w:rsidTr="00D80497">
        <w:trPr>
          <w:trHeight w:val="1040"/>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B3-16船上設置無障礙設備及設施</w:t>
            </w:r>
          </w:p>
        </w:tc>
      </w:tr>
      <w:tr w:rsidR="006543B3" w:rsidRPr="006543B3" w:rsidTr="00D80497">
        <w:trPr>
          <w:trHeight w:val="1032"/>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B3-17乘客救生衣穿著之安全宣導(含穿著示範)</w:t>
            </w:r>
          </w:p>
        </w:tc>
      </w:tr>
      <w:tr w:rsidR="006543B3" w:rsidRPr="006543B3" w:rsidTr="00D80497">
        <w:trPr>
          <w:trHeight w:val="879"/>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B3-18緊急應變措施宣導(含乘客緊急集合點之安全宣導)</w:t>
            </w:r>
          </w:p>
        </w:tc>
      </w:tr>
      <w:tr w:rsidR="006543B3" w:rsidRPr="006543B3" w:rsidTr="00D80497">
        <w:trPr>
          <w:trHeight w:val="900"/>
        </w:trPr>
        <w:tc>
          <w:tcPr>
            <w:tcW w:w="8789" w:type="dxa"/>
          </w:tcPr>
          <w:p w:rsidR="006543B3" w:rsidRPr="0050118A" w:rsidRDefault="006543B3" w:rsidP="006543B3">
            <w:pPr>
              <w:snapToGrid w:val="0"/>
              <w:rPr>
                <w:rFonts w:ascii="標楷體" w:eastAsia="標楷體" w:hAnsi="標楷體"/>
                <w:sz w:val="28"/>
                <w:szCs w:val="28"/>
              </w:rPr>
            </w:pPr>
          </w:p>
        </w:tc>
      </w:tr>
      <w:tr w:rsidR="00AC2673" w:rsidRPr="006543B3" w:rsidTr="00AC2673">
        <w:trPr>
          <w:trHeight w:val="192"/>
        </w:trPr>
        <w:tc>
          <w:tcPr>
            <w:tcW w:w="8789" w:type="dxa"/>
          </w:tcPr>
          <w:p w:rsidR="00AC2673" w:rsidRPr="0050118A" w:rsidRDefault="00AC2673" w:rsidP="00AD522F">
            <w:pPr>
              <w:snapToGrid w:val="0"/>
              <w:rPr>
                <w:rFonts w:ascii="標楷體" w:eastAsia="標楷體" w:hAnsi="標楷體"/>
                <w:sz w:val="28"/>
                <w:szCs w:val="28"/>
              </w:rPr>
            </w:pPr>
            <w:r w:rsidRPr="0050118A">
              <w:rPr>
                <w:rFonts w:ascii="標楷體" w:eastAsia="標楷體" w:hAnsi="標楷體" w:hint="eastAsia"/>
                <w:sz w:val="28"/>
                <w:szCs w:val="28"/>
              </w:rPr>
              <w:t>B3-19船舶具有船舶安全管理證書</w:t>
            </w:r>
          </w:p>
        </w:tc>
      </w:tr>
      <w:tr w:rsidR="00AC2673" w:rsidRPr="006543B3" w:rsidTr="00D80497">
        <w:trPr>
          <w:trHeight w:val="1134"/>
        </w:trPr>
        <w:tc>
          <w:tcPr>
            <w:tcW w:w="8789" w:type="dxa"/>
          </w:tcPr>
          <w:p w:rsidR="00AC2673" w:rsidRPr="006543B3" w:rsidRDefault="00AC267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jc w:val="center"/>
              <w:rPr>
                <w:rFonts w:ascii="標楷體" w:eastAsia="標楷體" w:hAnsi="標楷體"/>
                <w:b/>
                <w:sz w:val="28"/>
                <w:szCs w:val="28"/>
              </w:rPr>
            </w:pPr>
            <w:r w:rsidRPr="006543B3">
              <w:rPr>
                <w:rFonts w:ascii="標楷體" w:eastAsia="標楷體" w:hAnsi="標楷體" w:hint="eastAsia"/>
                <w:b/>
                <w:sz w:val="28"/>
                <w:szCs w:val="28"/>
              </w:rPr>
              <w:lastRenderedPageBreak/>
              <w:t>(C)旅客服務品質與船員管理</w:t>
            </w: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sz w:val="28"/>
                <w:szCs w:val="28"/>
              </w:rPr>
              <w:t>(C1)</w:t>
            </w:r>
            <w:r w:rsidRPr="006543B3">
              <w:rPr>
                <w:rFonts w:ascii="標楷體" w:eastAsia="標楷體" w:hAnsi="標楷體" w:hint="eastAsia"/>
                <w:sz w:val="28"/>
                <w:szCs w:val="28"/>
              </w:rPr>
              <w:t>船員管理及服務</w:t>
            </w: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C1-1船員出勤前實施酒精檢測並做成紀錄</w:t>
            </w:r>
          </w:p>
        </w:tc>
      </w:tr>
      <w:tr w:rsidR="006543B3" w:rsidRPr="006543B3" w:rsidTr="00D80497">
        <w:trPr>
          <w:trHeight w:val="993"/>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C1-2船員有穿著制服且服務熱忱親切</w:t>
            </w:r>
          </w:p>
        </w:tc>
      </w:tr>
      <w:tr w:rsidR="006543B3" w:rsidRPr="006543B3" w:rsidTr="00D80497">
        <w:trPr>
          <w:trHeight w:val="1025"/>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C1-3船員無超時工作</w:t>
            </w:r>
          </w:p>
        </w:tc>
      </w:tr>
      <w:tr w:rsidR="006543B3" w:rsidRPr="006543B3" w:rsidTr="00D80497">
        <w:trPr>
          <w:trHeight w:val="1046"/>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C1-4配有合格適任及數量之船員</w:t>
            </w:r>
          </w:p>
        </w:tc>
      </w:tr>
      <w:tr w:rsidR="006543B3" w:rsidRPr="006543B3" w:rsidTr="00D80497">
        <w:trPr>
          <w:trHeight w:val="1037"/>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C1-5船員接受定期健康檢查並檢查合格</w:t>
            </w:r>
          </w:p>
        </w:tc>
      </w:tr>
      <w:tr w:rsidR="006543B3" w:rsidRPr="006543B3" w:rsidTr="00D80497">
        <w:trPr>
          <w:trHeight w:val="1030"/>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C1-6船上公告經航政機關備查之船員工作守則</w:t>
            </w:r>
          </w:p>
        </w:tc>
      </w:tr>
      <w:tr w:rsidR="006543B3" w:rsidRPr="006543B3" w:rsidTr="00D80497">
        <w:trPr>
          <w:trHeight w:val="1021"/>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C1-</w:t>
            </w:r>
            <w:r w:rsidRPr="0050118A">
              <w:rPr>
                <w:rFonts w:ascii="標楷體" w:eastAsia="標楷體" w:hAnsi="標楷體" w:hint="eastAsia"/>
                <w:sz w:val="28"/>
                <w:szCs w:val="28"/>
              </w:rPr>
              <w:t>7</w:t>
            </w:r>
            <w:r w:rsidR="00AD522F" w:rsidRPr="0050118A">
              <w:rPr>
                <w:rFonts w:ascii="標楷體" w:eastAsia="標楷體" w:hAnsi="標楷體" w:hint="eastAsia"/>
                <w:sz w:val="28"/>
                <w:szCs w:val="28"/>
              </w:rPr>
              <w:t>船上設置簡便醫療用具及急救醫藥用品</w:t>
            </w:r>
          </w:p>
        </w:tc>
      </w:tr>
      <w:tr w:rsidR="006543B3" w:rsidRPr="006543B3" w:rsidTr="00D80497">
        <w:trPr>
          <w:trHeight w:val="1042"/>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(C2)申訴處理</w:t>
            </w: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C2-1設置申訴服務電話於船艙內標示清楚</w:t>
            </w:r>
          </w:p>
        </w:tc>
      </w:tr>
      <w:tr w:rsidR="006543B3" w:rsidRPr="006543B3" w:rsidTr="00D80497">
        <w:trPr>
          <w:trHeight w:val="1082"/>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C2-2設置申訴服務</w:t>
            </w:r>
            <w:proofErr w:type="gramStart"/>
            <w:r w:rsidRPr="006543B3">
              <w:rPr>
                <w:rFonts w:ascii="標楷體" w:eastAsia="標楷體" w:hAnsi="標楷體" w:hint="eastAsia"/>
                <w:sz w:val="28"/>
                <w:szCs w:val="28"/>
              </w:rPr>
              <w:t>電話於候船</w:t>
            </w:r>
            <w:proofErr w:type="gramEnd"/>
            <w:r w:rsidRPr="006543B3">
              <w:rPr>
                <w:rFonts w:ascii="標楷體" w:eastAsia="標楷體" w:hAnsi="標楷體" w:hint="eastAsia"/>
                <w:sz w:val="28"/>
                <w:szCs w:val="28"/>
              </w:rPr>
              <w:t>室標示清楚</w:t>
            </w:r>
          </w:p>
        </w:tc>
      </w:tr>
      <w:tr w:rsidR="006543B3" w:rsidRPr="006543B3" w:rsidTr="00D80497">
        <w:trPr>
          <w:trHeight w:val="977"/>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lastRenderedPageBreak/>
              <w:t>C2-3申訴案件能妥善處理及回復並有紀錄可查</w:t>
            </w:r>
          </w:p>
        </w:tc>
      </w:tr>
      <w:tr w:rsidR="006543B3" w:rsidRPr="006543B3" w:rsidTr="00D80497">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C2-4船艙內設置乘客意見卡及箱</w:t>
            </w:r>
          </w:p>
        </w:tc>
      </w:tr>
      <w:tr w:rsidR="006543B3" w:rsidRPr="006543B3" w:rsidTr="00D80497">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C2-5候船室設置乘客意見卡及箱</w:t>
            </w:r>
          </w:p>
        </w:tc>
      </w:tr>
      <w:tr w:rsidR="006543B3" w:rsidRPr="006543B3" w:rsidTr="00D80497">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jc w:val="center"/>
              <w:rPr>
                <w:rFonts w:ascii="標楷體" w:eastAsia="標楷體" w:hAnsi="標楷體"/>
                <w:b/>
                <w:sz w:val="28"/>
                <w:szCs w:val="28"/>
              </w:rPr>
            </w:pPr>
            <w:r w:rsidRPr="006543B3">
              <w:rPr>
                <w:rFonts w:ascii="標楷體" w:eastAsia="標楷體" w:hAnsi="標楷體"/>
                <w:b/>
                <w:sz w:val="28"/>
                <w:szCs w:val="28"/>
              </w:rPr>
              <w:t>(D)</w:t>
            </w:r>
            <w:r w:rsidRPr="006543B3">
              <w:rPr>
                <w:rFonts w:ascii="標楷體" w:eastAsia="標楷體" w:hAnsi="標楷體" w:hint="eastAsia"/>
                <w:b/>
                <w:sz w:val="28"/>
                <w:szCs w:val="28"/>
              </w:rPr>
              <w:t>公司經營與管理</w:t>
            </w: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sz w:val="28"/>
                <w:szCs w:val="28"/>
              </w:rPr>
              <w:t>(D1)</w:t>
            </w:r>
            <w:r w:rsidRPr="006543B3">
              <w:rPr>
                <w:rFonts w:ascii="標楷體" w:eastAsia="標楷體" w:hAnsi="標楷體" w:hint="eastAsia"/>
                <w:sz w:val="28"/>
                <w:szCs w:val="28"/>
              </w:rPr>
              <w:t>教育訓練</w:t>
            </w: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定期實施船員及服務人員教育訓練</w:t>
            </w:r>
          </w:p>
        </w:tc>
      </w:tr>
      <w:tr w:rsidR="006543B3" w:rsidRPr="006543B3" w:rsidTr="00D80497">
        <w:trPr>
          <w:trHeight w:val="1269"/>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rPr>
          <w:trHeight w:val="102"/>
        </w:trPr>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sz w:val="28"/>
                <w:szCs w:val="28"/>
              </w:rPr>
              <w:t>(D2)</w:t>
            </w:r>
            <w:r w:rsidRPr="006543B3">
              <w:rPr>
                <w:rFonts w:ascii="標楷體" w:eastAsia="標楷體" w:hAnsi="標楷體" w:hint="eastAsia"/>
                <w:sz w:val="28"/>
                <w:szCs w:val="28"/>
              </w:rPr>
              <w:t>監督管理</w:t>
            </w:r>
          </w:p>
        </w:tc>
      </w:tr>
      <w:tr w:rsidR="006543B3" w:rsidRPr="006543B3" w:rsidTr="00DB3CE4">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D2-1發航前備妥乘客名冊</w:t>
            </w:r>
            <w:r w:rsidR="00AC2673" w:rsidRPr="0050118A">
              <w:rPr>
                <w:rFonts w:ascii="標楷體" w:eastAsia="標楷體" w:hAnsi="標楷體" w:hint="eastAsia"/>
                <w:sz w:val="28"/>
                <w:szCs w:val="28"/>
              </w:rPr>
              <w:t>，並依規定上傳至乘客名冊系統</w:t>
            </w:r>
          </w:p>
        </w:tc>
      </w:tr>
      <w:tr w:rsidR="006543B3" w:rsidRPr="006543B3" w:rsidTr="00D80497">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D2-2依登記之航線及船期表航行</w:t>
            </w:r>
          </w:p>
        </w:tc>
      </w:tr>
      <w:tr w:rsidR="006543B3" w:rsidRPr="006543B3" w:rsidTr="00D80497">
        <w:trPr>
          <w:trHeight w:val="1263"/>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AD522F">
            <w:pPr>
              <w:snapToGrid w:val="0"/>
              <w:rPr>
                <w:rFonts w:ascii="標楷體" w:eastAsia="標楷體" w:hAnsi="標楷體"/>
                <w:sz w:val="28"/>
                <w:szCs w:val="28"/>
              </w:rPr>
            </w:pPr>
            <w:r w:rsidRPr="006543B3">
              <w:rPr>
                <w:rFonts w:ascii="標楷體" w:eastAsia="標楷體" w:hAnsi="標楷體" w:hint="eastAsia"/>
                <w:sz w:val="28"/>
                <w:szCs w:val="28"/>
              </w:rPr>
              <w:t>D2-3減班或停航依規定報請航政機關備查</w:t>
            </w:r>
          </w:p>
        </w:tc>
      </w:tr>
      <w:tr w:rsidR="006543B3" w:rsidRPr="006543B3" w:rsidTr="00D80497">
        <w:trPr>
          <w:trHeight w:val="1315"/>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t>D2-4班船準時開航(航班提早或超過預訂</w:t>
            </w:r>
            <w:proofErr w:type="gramStart"/>
            <w:r w:rsidRPr="006543B3">
              <w:rPr>
                <w:rFonts w:ascii="標楷體" w:eastAsia="標楷體" w:hAnsi="標楷體" w:hint="eastAsia"/>
                <w:sz w:val="28"/>
                <w:szCs w:val="28"/>
              </w:rPr>
              <w:t>發船時間均算未準</w:t>
            </w:r>
            <w:proofErr w:type="gramEnd"/>
            <w:r w:rsidRPr="006543B3">
              <w:rPr>
                <w:rFonts w:ascii="標楷體" w:eastAsia="標楷體" w:hAnsi="標楷體" w:hint="eastAsia"/>
                <w:sz w:val="28"/>
                <w:szCs w:val="28"/>
              </w:rPr>
              <w:t>點)</w:t>
            </w:r>
          </w:p>
        </w:tc>
      </w:tr>
      <w:tr w:rsidR="006543B3" w:rsidRPr="006543B3" w:rsidTr="00CE2C99">
        <w:trPr>
          <w:trHeight w:val="1311"/>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6543B3">
              <w:rPr>
                <w:rFonts w:ascii="標楷體" w:eastAsia="標楷體" w:hAnsi="標楷體" w:hint="eastAsia"/>
                <w:sz w:val="28"/>
                <w:szCs w:val="28"/>
              </w:rPr>
              <w:lastRenderedPageBreak/>
              <w:t>D2-5因不可抗力因素停航，即時周知旅客</w:t>
            </w:r>
          </w:p>
        </w:tc>
      </w:tr>
      <w:tr w:rsidR="006543B3" w:rsidRPr="006543B3" w:rsidTr="00D80497">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AC2673" w:rsidRPr="006543B3" w:rsidTr="00AC2673">
        <w:trPr>
          <w:trHeight w:val="426"/>
        </w:trPr>
        <w:tc>
          <w:tcPr>
            <w:tcW w:w="8789" w:type="dxa"/>
          </w:tcPr>
          <w:p w:rsidR="00AC2673" w:rsidRPr="0050118A" w:rsidRDefault="00AC2673" w:rsidP="00D726D5">
            <w:pPr>
              <w:snapToGrid w:val="0"/>
              <w:rPr>
                <w:rFonts w:ascii="標楷體" w:eastAsia="標楷體" w:hAnsi="標楷體"/>
                <w:sz w:val="28"/>
                <w:szCs w:val="28"/>
              </w:rPr>
            </w:pPr>
            <w:r w:rsidRPr="0050118A">
              <w:rPr>
                <w:rFonts w:ascii="標楷體" w:eastAsia="標楷體" w:hAnsi="標楷體"/>
                <w:sz w:val="28"/>
                <w:szCs w:val="28"/>
              </w:rPr>
              <w:t>D2-</w:t>
            </w:r>
            <w:r w:rsidRPr="0050118A">
              <w:rPr>
                <w:rFonts w:ascii="標楷體" w:eastAsia="標楷體" w:hAnsi="標楷體" w:hint="eastAsia"/>
                <w:sz w:val="28"/>
                <w:szCs w:val="28"/>
              </w:rPr>
              <w:t>6</w:t>
            </w:r>
            <w:r w:rsidR="00D726D5" w:rsidRPr="0050118A">
              <w:rPr>
                <w:rFonts w:ascii="標楷體" w:eastAsia="標楷體" w:hAnsi="標楷體" w:hint="eastAsia"/>
                <w:sz w:val="28"/>
                <w:szCs w:val="28"/>
              </w:rPr>
              <w:t>船舶所屬安全管理機構具有客船</w:t>
            </w:r>
            <w:proofErr w:type="gramStart"/>
            <w:r w:rsidR="00D726D5" w:rsidRPr="0050118A">
              <w:rPr>
                <w:rFonts w:ascii="標楷體" w:eastAsia="標楷體" w:hAnsi="標楷體" w:hint="eastAsia"/>
                <w:sz w:val="28"/>
                <w:szCs w:val="28"/>
              </w:rPr>
              <w:t>船</w:t>
            </w:r>
            <w:proofErr w:type="gramEnd"/>
            <w:r w:rsidR="00D726D5" w:rsidRPr="0050118A">
              <w:rPr>
                <w:rFonts w:ascii="標楷體" w:eastAsia="標楷體" w:hAnsi="標楷體" w:hint="eastAsia"/>
                <w:sz w:val="28"/>
                <w:szCs w:val="28"/>
              </w:rPr>
              <w:t>型之符合證書</w:t>
            </w:r>
          </w:p>
        </w:tc>
      </w:tr>
      <w:tr w:rsidR="00AC2673" w:rsidRPr="006543B3" w:rsidTr="00D80497">
        <w:trPr>
          <w:trHeight w:val="1134"/>
        </w:trPr>
        <w:tc>
          <w:tcPr>
            <w:tcW w:w="8789" w:type="dxa"/>
          </w:tcPr>
          <w:p w:rsidR="00AC2673" w:rsidRPr="0050118A" w:rsidRDefault="00AC2673" w:rsidP="006543B3">
            <w:pPr>
              <w:snapToGrid w:val="0"/>
              <w:rPr>
                <w:rFonts w:ascii="標楷體" w:eastAsia="標楷體" w:hAnsi="標楷體"/>
                <w:sz w:val="28"/>
                <w:szCs w:val="28"/>
              </w:rPr>
            </w:pPr>
          </w:p>
        </w:tc>
      </w:tr>
      <w:tr w:rsidR="006543B3" w:rsidRPr="006543B3" w:rsidTr="00DB3CE4">
        <w:trPr>
          <w:trHeight w:val="346"/>
        </w:trPr>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(D3)性別平等</w:t>
            </w:r>
          </w:p>
        </w:tc>
      </w:tr>
      <w:tr w:rsidR="006543B3" w:rsidRPr="006543B3" w:rsidTr="00DB3CE4">
        <w:trPr>
          <w:trHeight w:val="327"/>
        </w:trPr>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D3-1</w:t>
            </w:r>
            <w:r w:rsidR="00D726D5" w:rsidRPr="0050118A">
              <w:rPr>
                <w:rFonts w:ascii="標楷體" w:eastAsia="標楷體" w:hAnsi="標楷體" w:hint="eastAsia"/>
                <w:sz w:val="28"/>
                <w:szCs w:val="28"/>
              </w:rPr>
              <w:t>僱用任</w:t>
            </w:r>
            <w:proofErr w:type="gramStart"/>
            <w:r w:rsidR="00D726D5" w:rsidRPr="0050118A">
              <w:rPr>
                <w:rFonts w:ascii="標楷體" w:eastAsia="標楷體" w:hAnsi="標楷體" w:hint="eastAsia"/>
                <w:sz w:val="28"/>
                <w:szCs w:val="28"/>
              </w:rPr>
              <w:t>一</w:t>
            </w:r>
            <w:proofErr w:type="gramEnd"/>
            <w:r w:rsidR="00D726D5" w:rsidRPr="0050118A">
              <w:rPr>
                <w:rFonts w:ascii="標楷體" w:eastAsia="標楷體" w:hAnsi="標楷體" w:hint="eastAsia"/>
                <w:sz w:val="28"/>
                <w:szCs w:val="28"/>
              </w:rPr>
              <w:t>性別人數</w:t>
            </w:r>
            <w:proofErr w:type="gramStart"/>
            <w:r w:rsidR="00D726D5" w:rsidRPr="0050118A">
              <w:rPr>
                <w:rFonts w:ascii="標楷體" w:eastAsia="標楷體" w:hAnsi="標楷體" w:hint="eastAsia"/>
                <w:sz w:val="28"/>
                <w:szCs w:val="28"/>
              </w:rPr>
              <w:t>佔</w:t>
            </w:r>
            <w:proofErr w:type="gramEnd"/>
            <w:r w:rsidR="00D726D5" w:rsidRPr="0050118A">
              <w:rPr>
                <w:rFonts w:ascii="標楷體" w:eastAsia="標楷體" w:hAnsi="標楷體" w:hint="eastAsia"/>
                <w:sz w:val="28"/>
                <w:szCs w:val="28"/>
              </w:rPr>
              <w:t>公司總人數不低於1/3並設有女性福利措施</w:t>
            </w:r>
          </w:p>
        </w:tc>
      </w:tr>
      <w:tr w:rsidR="006543B3" w:rsidRPr="006543B3" w:rsidTr="00D80497">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rPr>
          <w:trHeight w:val="211"/>
        </w:trPr>
        <w:tc>
          <w:tcPr>
            <w:tcW w:w="8789" w:type="dxa"/>
          </w:tcPr>
          <w:p w:rsidR="006543B3" w:rsidRPr="0050118A" w:rsidRDefault="006543B3" w:rsidP="006543B3">
            <w:pPr>
              <w:snapToGrid w:val="0"/>
              <w:ind w:left="599" w:hangingChars="214" w:hanging="599"/>
              <w:rPr>
                <w:rFonts w:ascii="標楷體" w:eastAsia="標楷體" w:hAnsi="標楷體"/>
                <w:sz w:val="28"/>
                <w:szCs w:val="28"/>
              </w:rPr>
            </w:pPr>
            <w:r w:rsidRPr="0050118A">
              <w:rPr>
                <w:rFonts w:ascii="標楷體" w:eastAsia="標楷體" w:hAnsi="標楷體" w:hint="eastAsia"/>
                <w:sz w:val="28"/>
                <w:szCs w:val="28"/>
              </w:rPr>
              <w:t>D3-2為女性乘客或船員設置相關船舶之專用設備及</w:t>
            </w:r>
            <w:proofErr w:type="gramStart"/>
            <w:r w:rsidRPr="0050118A">
              <w:rPr>
                <w:rFonts w:ascii="標楷體" w:eastAsia="標楷體" w:hAnsi="標楷體" w:hint="eastAsia"/>
                <w:sz w:val="28"/>
                <w:szCs w:val="28"/>
              </w:rPr>
              <w:t>其屬具</w:t>
            </w:r>
            <w:proofErr w:type="gramEnd"/>
            <w:r w:rsidRPr="0050118A">
              <w:rPr>
                <w:rFonts w:ascii="標楷體" w:eastAsia="標楷體" w:hAnsi="標楷體" w:hint="eastAsia"/>
                <w:sz w:val="28"/>
                <w:szCs w:val="28"/>
              </w:rPr>
              <w:t>(如衛生設備、臥室等)</w:t>
            </w:r>
          </w:p>
        </w:tc>
      </w:tr>
      <w:tr w:rsidR="006543B3" w:rsidRPr="006543B3" w:rsidTr="00D80497">
        <w:trPr>
          <w:trHeight w:val="1134"/>
        </w:trPr>
        <w:tc>
          <w:tcPr>
            <w:tcW w:w="8789" w:type="dxa"/>
          </w:tcPr>
          <w:p w:rsidR="006543B3" w:rsidRPr="0050118A" w:rsidRDefault="006543B3" w:rsidP="006543B3">
            <w:pPr>
              <w:snapToGrid w:val="0"/>
              <w:rPr>
                <w:rFonts w:ascii="標楷體" w:eastAsia="標楷體" w:hAnsi="標楷體"/>
                <w:sz w:val="28"/>
                <w:szCs w:val="28"/>
              </w:rPr>
            </w:pPr>
          </w:p>
        </w:tc>
      </w:tr>
      <w:tr w:rsidR="006543B3" w:rsidRPr="006543B3" w:rsidTr="00DB3CE4">
        <w:trPr>
          <w:trHeight w:val="211"/>
        </w:trPr>
        <w:tc>
          <w:tcPr>
            <w:tcW w:w="8789" w:type="dxa"/>
          </w:tcPr>
          <w:p w:rsidR="006543B3" w:rsidRPr="0050118A" w:rsidRDefault="006543B3" w:rsidP="006543B3">
            <w:pPr>
              <w:snapToGrid w:val="0"/>
              <w:rPr>
                <w:rFonts w:ascii="標楷體" w:eastAsia="標楷體" w:hAnsi="標楷體"/>
                <w:sz w:val="28"/>
                <w:szCs w:val="28"/>
              </w:rPr>
            </w:pPr>
            <w:r w:rsidRPr="0050118A">
              <w:rPr>
                <w:rFonts w:ascii="標楷體" w:eastAsia="標楷體" w:hAnsi="標楷體" w:hint="eastAsia"/>
                <w:sz w:val="28"/>
                <w:szCs w:val="28"/>
              </w:rPr>
              <w:t>D3-3女性董（理）監事達1/3以上性別比率</w:t>
            </w:r>
          </w:p>
        </w:tc>
      </w:tr>
      <w:tr w:rsidR="006543B3" w:rsidRPr="006543B3" w:rsidTr="00D80497">
        <w:trPr>
          <w:trHeight w:val="1134"/>
        </w:trPr>
        <w:tc>
          <w:tcPr>
            <w:tcW w:w="8789" w:type="dxa"/>
          </w:tcPr>
          <w:p w:rsidR="006543B3" w:rsidRPr="006543B3" w:rsidRDefault="006543B3" w:rsidP="006543B3">
            <w:pPr>
              <w:snapToGrid w:val="0"/>
              <w:rPr>
                <w:rFonts w:ascii="標楷體" w:eastAsia="標楷體" w:hAnsi="標楷體"/>
                <w:sz w:val="28"/>
                <w:szCs w:val="28"/>
              </w:rPr>
            </w:pPr>
          </w:p>
        </w:tc>
      </w:tr>
      <w:tr w:rsidR="006543B3" w:rsidRPr="006543B3" w:rsidTr="00DB3CE4">
        <w:tc>
          <w:tcPr>
            <w:tcW w:w="8789" w:type="dxa"/>
          </w:tcPr>
          <w:p w:rsidR="006543B3" w:rsidRPr="006543B3" w:rsidRDefault="006543B3" w:rsidP="006543B3">
            <w:pPr>
              <w:snapToGrid w:val="0"/>
              <w:rPr>
                <w:rFonts w:ascii="標楷體" w:eastAsia="標楷體" w:hAnsi="標楷體"/>
                <w:sz w:val="28"/>
                <w:szCs w:val="28"/>
              </w:rPr>
            </w:pPr>
            <w:r w:rsidRPr="0050118A">
              <w:rPr>
                <w:rFonts w:ascii="標楷體" w:eastAsia="標楷體" w:hAnsi="標楷體"/>
                <w:sz w:val="28"/>
                <w:szCs w:val="28"/>
              </w:rPr>
              <w:t>(D</w:t>
            </w:r>
            <w:r w:rsidRPr="0050118A">
              <w:rPr>
                <w:rFonts w:ascii="標楷體" w:eastAsia="標楷體" w:hAnsi="標楷體" w:hint="eastAsia"/>
                <w:sz w:val="28"/>
                <w:szCs w:val="28"/>
              </w:rPr>
              <w:t>4</w:t>
            </w:r>
            <w:r w:rsidRPr="0050118A">
              <w:rPr>
                <w:rFonts w:ascii="標楷體" w:eastAsia="標楷體" w:hAnsi="標楷體"/>
                <w:sz w:val="28"/>
                <w:szCs w:val="28"/>
              </w:rPr>
              <w:t>)</w:t>
            </w:r>
            <w:r w:rsidRPr="0050118A">
              <w:rPr>
                <w:rFonts w:ascii="標楷體" w:eastAsia="標楷體" w:hAnsi="標楷體" w:hint="eastAsia"/>
                <w:sz w:val="28"/>
                <w:szCs w:val="28"/>
              </w:rPr>
              <w:t>政策配合度</w:t>
            </w:r>
          </w:p>
        </w:tc>
      </w:tr>
      <w:tr w:rsidR="006543B3" w:rsidRPr="006543B3" w:rsidTr="00DB3CE4">
        <w:tc>
          <w:tcPr>
            <w:tcW w:w="8789" w:type="dxa"/>
          </w:tcPr>
          <w:p w:rsidR="006543B3" w:rsidRPr="006543B3" w:rsidRDefault="00293881" w:rsidP="006543B3">
            <w:pPr>
              <w:snapToGrid w:val="0"/>
              <w:rPr>
                <w:rFonts w:ascii="標楷體" w:eastAsia="標楷體" w:hAnsi="標楷體"/>
                <w:sz w:val="28"/>
                <w:szCs w:val="28"/>
              </w:rPr>
            </w:pPr>
            <w:r w:rsidRPr="006543B3">
              <w:rPr>
                <w:rFonts w:ascii="標楷體" w:eastAsia="標楷體" w:hAnsi="標楷體" w:hint="eastAsia"/>
                <w:sz w:val="28"/>
                <w:szCs w:val="28"/>
              </w:rPr>
              <w:t>與相關主管機關配合度</w:t>
            </w:r>
          </w:p>
        </w:tc>
      </w:tr>
      <w:tr w:rsidR="006543B3" w:rsidRPr="006543B3" w:rsidTr="00CE2C99">
        <w:trPr>
          <w:trHeight w:val="1191"/>
        </w:trPr>
        <w:tc>
          <w:tcPr>
            <w:tcW w:w="8789" w:type="dxa"/>
          </w:tcPr>
          <w:p w:rsidR="006543B3" w:rsidRPr="006543B3" w:rsidRDefault="006543B3" w:rsidP="006543B3">
            <w:pPr>
              <w:snapToGrid w:val="0"/>
              <w:rPr>
                <w:rFonts w:ascii="標楷體" w:eastAsia="標楷體" w:hAnsi="標楷體"/>
                <w:sz w:val="28"/>
                <w:szCs w:val="28"/>
              </w:rPr>
            </w:pPr>
          </w:p>
        </w:tc>
      </w:tr>
    </w:tbl>
    <w:p w:rsidR="006543B3" w:rsidRPr="006543B3" w:rsidRDefault="006543B3" w:rsidP="006543B3">
      <w:pPr>
        <w:jc w:val="both"/>
        <w:rPr>
          <w:rFonts w:ascii="標楷體" w:eastAsia="標楷體" w:hAnsi="標楷體"/>
          <w:sz w:val="28"/>
          <w:szCs w:val="28"/>
        </w:rPr>
        <w:sectPr w:rsidR="006543B3" w:rsidRPr="006543B3" w:rsidSect="000508CA">
          <w:footerReference w:type="default" r:id="rId10"/>
          <w:pgSz w:w="11906" w:h="16838"/>
          <w:pgMar w:top="1418" w:right="1418" w:bottom="1418" w:left="1701" w:header="851" w:footer="992" w:gutter="0"/>
          <w:cols w:space="425"/>
          <w:docGrid w:type="lines" w:linePitch="360"/>
        </w:sectPr>
      </w:pPr>
    </w:p>
    <w:p w:rsidR="005B1135" w:rsidRPr="00CE2C99" w:rsidRDefault="005B1135" w:rsidP="00231904">
      <w:pPr>
        <w:rPr>
          <w:rFonts w:ascii="標楷體" w:eastAsia="標楷體" w:hAnsi="標楷體"/>
          <w:szCs w:val="24"/>
        </w:rPr>
      </w:pPr>
    </w:p>
    <w:tbl>
      <w:tblPr>
        <w:tblStyle w:val="ad"/>
        <w:tblW w:w="10044" w:type="dxa"/>
        <w:jc w:val="center"/>
        <w:tblInd w:w="332" w:type="dxa"/>
        <w:tblLayout w:type="fixed"/>
        <w:tblLook w:val="04A0" w:firstRow="1" w:lastRow="0" w:firstColumn="1" w:lastColumn="0" w:noHBand="0" w:noVBand="1"/>
      </w:tblPr>
      <w:tblGrid>
        <w:gridCol w:w="60"/>
        <w:gridCol w:w="352"/>
        <w:gridCol w:w="693"/>
        <w:gridCol w:w="1292"/>
        <w:gridCol w:w="5528"/>
        <w:gridCol w:w="709"/>
        <w:gridCol w:w="701"/>
        <w:gridCol w:w="260"/>
        <w:gridCol w:w="449"/>
      </w:tblGrid>
      <w:tr w:rsidR="00C844C9" w:rsidRPr="00C844C9" w:rsidTr="00C844C9">
        <w:trPr>
          <w:gridBefore w:val="1"/>
          <w:gridAfter w:val="1"/>
          <w:wBefore w:w="60" w:type="dxa"/>
          <w:wAfter w:w="449" w:type="dxa"/>
          <w:trHeight w:val="445"/>
          <w:jc w:val="center"/>
        </w:trPr>
        <w:tc>
          <w:tcPr>
            <w:tcW w:w="9535" w:type="dxa"/>
            <w:gridSpan w:val="7"/>
            <w:tcBorders>
              <w:top w:val="nil"/>
              <w:left w:val="nil"/>
              <w:bottom w:val="nil"/>
              <w:right w:val="nil"/>
            </w:tcBorders>
            <w:hideMark/>
          </w:tcPr>
          <w:p w:rsidR="00C844C9" w:rsidRPr="0021103E" w:rsidRDefault="00C844C9" w:rsidP="006543B3">
            <w:pPr>
              <w:spacing w:afterLines="50" w:after="180"/>
              <w:ind w:leftChars="-34" w:left="-82" w:firstLineChars="84" w:firstLine="294"/>
              <w:jc w:val="center"/>
              <w:rPr>
                <w:rFonts w:ascii="標楷體" w:eastAsia="標楷體" w:hAnsi="標楷體"/>
                <w:sz w:val="35"/>
                <w:szCs w:val="35"/>
              </w:rPr>
            </w:pPr>
            <w:bookmarkStart w:id="1" w:name="RANGE!A1:F64"/>
            <w:r>
              <w:rPr>
                <w:rFonts w:ascii="標楷體" w:eastAsia="標楷體" w:hAnsi="標楷體" w:hint="eastAsia"/>
                <w:sz w:val="35"/>
                <w:szCs w:val="35"/>
              </w:rPr>
              <w:t xml:space="preserve">   </w:t>
            </w:r>
            <w:r w:rsidRPr="0021103E">
              <w:rPr>
                <w:rFonts w:ascii="標楷體" w:eastAsia="標楷體" w:hAnsi="標楷體" w:hint="eastAsia"/>
                <w:sz w:val="35"/>
                <w:szCs w:val="35"/>
              </w:rPr>
              <w:t>附件</w:t>
            </w:r>
            <w:r w:rsidR="00740789">
              <w:rPr>
                <w:rFonts w:ascii="標楷體" w:eastAsia="標楷體" w:hAnsi="標楷體" w:hint="eastAsia"/>
                <w:sz w:val="35"/>
                <w:szCs w:val="35"/>
              </w:rPr>
              <w:t>三</w:t>
            </w:r>
            <w:r w:rsidRPr="0021103E">
              <w:rPr>
                <w:rFonts w:ascii="標楷體" w:eastAsia="標楷體" w:hAnsi="標楷體" w:hint="eastAsia"/>
                <w:sz w:val="35"/>
                <w:szCs w:val="35"/>
              </w:rPr>
              <w:t>、營運與服務績優載客小船考評評分表</w:t>
            </w:r>
            <w:bookmarkEnd w:id="1"/>
          </w:p>
          <w:p w:rsidR="00C844C9" w:rsidRPr="0021103E" w:rsidRDefault="00C844C9" w:rsidP="00C844C9">
            <w:pPr>
              <w:snapToGrid w:val="0"/>
              <w:spacing w:line="360" w:lineRule="auto"/>
              <w:ind w:leftChars="-32" w:left="-77" w:firstLineChars="284" w:firstLine="795"/>
              <w:rPr>
                <w:rFonts w:eastAsia="標楷體"/>
                <w:sz w:val="28"/>
                <w:szCs w:val="28"/>
                <w:u w:val="single"/>
              </w:rPr>
            </w:pPr>
            <w:r w:rsidRPr="0021103E">
              <w:rPr>
                <w:rFonts w:eastAsia="標楷體" w:hint="eastAsia"/>
                <w:sz w:val="28"/>
                <w:szCs w:val="28"/>
              </w:rPr>
              <w:t>受評船舶船名：</w:t>
            </w:r>
            <w:r w:rsidRPr="0021103E">
              <w:rPr>
                <w:rFonts w:eastAsia="標楷體"/>
                <w:sz w:val="28"/>
                <w:szCs w:val="28"/>
                <w:u w:val="single"/>
              </w:rPr>
              <w:t xml:space="preserve">           </w:t>
            </w:r>
            <w:r w:rsidRPr="0021103E">
              <w:rPr>
                <w:rFonts w:eastAsia="標楷體" w:hint="eastAsia"/>
                <w:sz w:val="28"/>
                <w:szCs w:val="28"/>
                <w:u w:val="single"/>
              </w:rPr>
              <w:t xml:space="preserve">                     </w:t>
            </w:r>
            <w:r w:rsidRPr="0021103E">
              <w:rPr>
                <w:rFonts w:ascii="標楷體" w:eastAsia="標楷體" w:hAnsi="標楷體" w:hint="eastAsia"/>
                <w:sz w:val="28"/>
                <w:szCs w:val="28"/>
                <w:u w:val="single"/>
              </w:rPr>
              <w:t xml:space="preserve">                 </w:t>
            </w:r>
          </w:p>
          <w:p w:rsidR="00C844C9" w:rsidRPr="0021103E" w:rsidRDefault="00C844C9" w:rsidP="00C844C9">
            <w:pPr>
              <w:tabs>
                <w:tab w:val="left" w:pos="942"/>
              </w:tabs>
              <w:snapToGrid w:val="0"/>
              <w:spacing w:line="360" w:lineRule="auto"/>
              <w:ind w:leftChars="-32" w:left="-77" w:firstLineChars="284" w:firstLine="795"/>
              <w:rPr>
                <w:rFonts w:eastAsia="標楷體"/>
                <w:sz w:val="28"/>
                <w:szCs w:val="28"/>
                <w:u w:val="single"/>
              </w:rPr>
            </w:pPr>
            <w:r w:rsidRPr="0021103E">
              <w:rPr>
                <w:rFonts w:eastAsia="標楷體" w:hint="eastAsia"/>
                <w:sz w:val="28"/>
                <w:szCs w:val="28"/>
              </w:rPr>
              <w:t>受評船舶之營運者：</w:t>
            </w:r>
            <w:r w:rsidRPr="0021103E">
              <w:rPr>
                <w:rFonts w:eastAsia="標楷體"/>
                <w:sz w:val="28"/>
                <w:szCs w:val="28"/>
                <w:u w:val="single"/>
              </w:rPr>
              <w:t xml:space="preserve">                  </w:t>
            </w:r>
            <w:r w:rsidRPr="0021103E">
              <w:rPr>
                <w:rFonts w:eastAsia="標楷體" w:hint="eastAsia"/>
                <w:sz w:val="28"/>
                <w:szCs w:val="28"/>
                <w:u w:val="single"/>
              </w:rPr>
              <w:t xml:space="preserve"> </w:t>
            </w:r>
            <w:r w:rsidRPr="0021103E">
              <w:rPr>
                <w:rFonts w:eastAsia="標楷體"/>
                <w:sz w:val="28"/>
                <w:szCs w:val="28"/>
                <w:u w:val="single"/>
              </w:rPr>
              <w:t xml:space="preserve">      </w:t>
            </w:r>
            <w:r w:rsidRPr="0021103E">
              <w:rPr>
                <w:rFonts w:eastAsia="標楷體" w:hint="eastAsia"/>
                <w:sz w:val="28"/>
                <w:szCs w:val="28"/>
                <w:u w:val="single"/>
              </w:rPr>
              <w:t xml:space="preserve"> </w:t>
            </w:r>
            <w:r w:rsidRPr="0021103E">
              <w:rPr>
                <w:rFonts w:eastAsia="標楷體"/>
                <w:sz w:val="28"/>
                <w:szCs w:val="28"/>
                <w:u w:val="single"/>
              </w:rPr>
              <w:t xml:space="preserve">      </w:t>
            </w:r>
            <w:r w:rsidRPr="0021103E">
              <w:rPr>
                <w:rFonts w:eastAsia="標楷體" w:hint="eastAsia"/>
                <w:sz w:val="28"/>
                <w:szCs w:val="28"/>
                <w:u w:val="single"/>
              </w:rPr>
              <w:t xml:space="preserve">             </w:t>
            </w:r>
          </w:p>
          <w:p w:rsidR="00C844C9" w:rsidRPr="0021103E" w:rsidRDefault="00C844C9" w:rsidP="00C844C9">
            <w:pPr>
              <w:tabs>
                <w:tab w:val="left" w:pos="942"/>
              </w:tabs>
              <w:snapToGrid w:val="0"/>
              <w:spacing w:line="360" w:lineRule="auto"/>
              <w:ind w:leftChars="-32" w:left="-77" w:firstLineChars="284" w:firstLine="795"/>
              <w:rPr>
                <w:rFonts w:eastAsia="標楷體"/>
                <w:sz w:val="28"/>
                <w:szCs w:val="28"/>
                <w:u w:val="single"/>
              </w:rPr>
            </w:pPr>
            <w:r w:rsidRPr="0021103E">
              <w:rPr>
                <w:rFonts w:eastAsia="標楷體" w:hint="eastAsia"/>
                <w:sz w:val="28"/>
                <w:szCs w:val="28"/>
              </w:rPr>
              <w:t>受評船舶營運之航線：</w:t>
            </w:r>
            <w:r w:rsidRPr="0021103E">
              <w:rPr>
                <w:rFonts w:eastAsia="標楷體"/>
                <w:sz w:val="28"/>
                <w:szCs w:val="28"/>
                <w:u w:val="single"/>
              </w:rPr>
              <w:t xml:space="preserve">                </w:t>
            </w:r>
            <w:r w:rsidRPr="0021103E">
              <w:rPr>
                <w:rFonts w:eastAsia="標楷體" w:hint="eastAsia"/>
                <w:sz w:val="28"/>
                <w:szCs w:val="28"/>
                <w:u w:val="single"/>
              </w:rPr>
              <w:t xml:space="preserve"> </w:t>
            </w:r>
            <w:r w:rsidRPr="0021103E">
              <w:rPr>
                <w:rFonts w:eastAsia="標楷體"/>
                <w:sz w:val="28"/>
                <w:szCs w:val="28"/>
                <w:u w:val="single"/>
              </w:rPr>
              <w:t xml:space="preserve">     </w:t>
            </w:r>
            <w:r w:rsidRPr="0021103E">
              <w:rPr>
                <w:rFonts w:eastAsia="標楷體" w:hint="eastAsia"/>
                <w:sz w:val="28"/>
                <w:szCs w:val="28"/>
                <w:u w:val="single"/>
              </w:rPr>
              <w:t xml:space="preserve">  </w:t>
            </w:r>
            <w:r w:rsidRPr="0021103E">
              <w:rPr>
                <w:rFonts w:eastAsia="標楷體"/>
                <w:sz w:val="28"/>
                <w:szCs w:val="28"/>
                <w:u w:val="single"/>
              </w:rPr>
              <w:t xml:space="preserve">      </w:t>
            </w:r>
            <w:r w:rsidRPr="0021103E">
              <w:rPr>
                <w:rFonts w:eastAsia="標楷體" w:hint="eastAsia"/>
                <w:sz w:val="28"/>
                <w:szCs w:val="28"/>
                <w:u w:val="single"/>
              </w:rPr>
              <w:t xml:space="preserve"> </w:t>
            </w:r>
            <w:r w:rsidRPr="0021103E">
              <w:rPr>
                <w:rFonts w:eastAsia="標楷體"/>
                <w:sz w:val="28"/>
                <w:szCs w:val="28"/>
                <w:u w:val="single"/>
              </w:rPr>
              <w:t xml:space="preserve">     </w:t>
            </w:r>
            <w:r w:rsidRPr="0021103E">
              <w:rPr>
                <w:rFonts w:eastAsia="標楷體" w:hint="eastAsia"/>
                <w:sz w:val="28"/>
                <w:szCs w:val="28"/>
                <w:u w:val="single"/>
              </w:rPr>
              <w:t xml:space="preserve">       </w:t>
            </w:r>
          </w:p>
          <w:p w:rsidR="00C844C9" w:rsidRPr="0021103E" w:rsidRDefault="00C844C9" w:rsidP="00C844C9">
            <w:pPr>
              <w:tabs>
                <w:tab w:val="left" w:pos="942"/>
              </w:tabs>
              <w:snapToGrid w:val="0"/>
              <w:spacing w:line="360" w:lineRule="auto"/>
              <w:ind w:leftChars="-32" w:left="-77" w:firstLineChars="284" w:firstLine="795"/>
              <w:rPr>
                <w:rFonts w:eastAsia="標楷體"/>
                <w:szCs w:val="24"/>
              </w:rPr>
            </w:pPr>
            <w:r w:rsidRPr="0021103E">
              <w:rPr>
                <w:rFonts w:eastAsia="標楷體" w:hint="eastAsia"/>
                <w:sz w:val="28"/>
                <w:szCs w:val="28"/>
              </w:rPr>
              <w:t>初評單位：</w:t>
            </w:r>
            <w:r w:rsidRPr="0021103E">
              <w:rPr>
                <w:rFonts w:eastAsia="標楷體"/>
                <w:sz w:val="28"/>
                <w:szCs w:val="28"/>
                <w:u w:val="single"/>
              </w:rPr>
              <w:t xml:space="preserve">         </w:t>
            </w:r>
            <w:r>
              <w:rPr>
                <w:rFonts w:eastAsia="標楷體" w:hint="eastAsia"/>
                <w:sz w:val="28"/>
                <w:szCs w:val="28"/>
                <w:u w:val="single"/>
              </w:rPr>
              <w:t xml:space="preserve">                  </w:t>
            </w:r>
            <w:r w:rsidRPr="0021103E">
              <w:rPr>
                <w:rFonts w:eastAsia="標楷體" w:hint="eastAsia"/>
                <w:sz w:val="28"/>
                <w:szCs w:val="28"/>
              </w:rPr>
              <w:t xml:space="preserve"> </w:t>
            </w:r>
            <w:r w:rsidRPr="0021103E">
              <w:rPr>
                <w:rFonts w:eastAsia="標楷體" w:hint="eastAsia"/>
                <w:sz w:val="28"/>
                <w:szCs w:val="28"/>
              </w:rPr>
              <w:t>日期：</w:t>
            </w:r>
            <w:r w:rsidRPr="0021103E">
              <w:rPr>
                <w:rFonts w:eastAsia="標楷體" w:hint="eastAsia"/>
                <w:sz w:val="28"/>
                <w:szCs w:val="28"/>
              </w:rPr>
              <w:t xml:space="preserve">   </w:t>
            </w:r>
            <w:r w:rsidRPr="0021103E">
              <w:rPr>
                <w:rFonts w:eastAsia="標楷體" w:hint="eastAsia"/>
                <w:sz w:val="28"/>
                <w:szCs w:val="28"/>
              </w:rPr>
              <w:t>年</w:t>
            </w:r>
            <w:r w:rsidRPr="0021103E">
              <w:rPr>
                <w:rFonts w:eastAsia="標楷體"/>
                <w:sz w:val="28"/>
                <w:szCs w:val="28"/>
              </w:rPr>
              <w:t xml:space="preserve"> </w:t>
            </w:r>
            <w:r w:rsidRPr="0021103E">
              <w:rPr>
                <w:rFonts w:eastAsia="標楷體" w:hint="eastAsia"/>
                <w:sz w:val="28"/>
                <w:szCs w:val="28"/>
              </w:rPr>
              <w:t xml:space="preserve">   </w:t>
            </w:r>
            <w:r w:rsidRPr="0021103E">
              <w:rPr>
                <w:rFonts w:eastAsia="標楷體" w:hint="eastAsia"/>
                <w:sz w:val="28"/>
                <w:szCs w:val="28"/>
              </w:rPr>
              <w:t>月</w:t>
            </w:r>
            <w:r w:rsidRPr="0021103E">
              <w:rPr>
                <w:rFonts w:eastAsia="標楷體" w:hint="eastAsia"/>
                <w:sz w:val="28"/>
                <w:szCs w:val="28"/>
              </w:rPr>
              <w:t xml:space="preserve"> </w:t>
            </w:r>
            <w:r w:rsidRPr="0021103E">
              <w:rPr>
                <w:rFonts w:eastAsia="標楷體"/>
                <w:sz w:val="28"/>
                <w:szCs w:val="28"/>
              </w:rPr>
              <w:t xml:space="preserve"> </w:t>
            </w:r>
            <w:r w:rsidRPr="0021103E">
              <w:rPr>
                <w:rFonts w:eastAsia="標楷體" w:hint="eastAsia"/>
                <w:sz w:val="28"/>
                <w:szCs w:val="28"/>
              </w:rPr>
              <w:t xml:space="preserve">  </w:t>
            </w:r>
            <w:r w:rsidRPr="0021103E">
              <w:rPr>
                <w:rFonts w:eastAsia="標楷體" w:hint="eastAsia"/>
                <w:sz w:val="28"/>
                <w:szCs w:val="28"/>
              </w:rPr>
              <w:t>日</w:t>
            </w:r>
          </w:p>
        </w:tc>
      </w:tr>
      <w:tr w:rsidR="0050118A" w:rsidRPr="0050118A" w:rsidTr="00C844C9">
        <w:trPr>
          <w:trHeight w:val="319"/>
          <w:jc w:val="center"/>
        </w:trPr>
        <w:tc>
          <w:tcPr>
            <w:tcW w:w="1105" w:type="dxa"/>
            <w:gridSpan w:val="3"/>
            <w:hideMark/>
          </w:tcPr>
          <w:p w:rsidR="00C844C9" w:rsidRPr="0021103E" w:rsidRDefault="00C844C9" w:rsidP="00692BC2">
            <w:pPr>
              <w:rPr>
                <w:rFonts w:ascii="標楷體" w:eastAsia="標楷體" w:hAnsi="標楷體"/>
                <w:b/>
                <w:bCs/>
                <w:sz w:val="22"/>
              </w:rPr>
            </w:pPr>
            <w:r w:rsidRPr="0021103E">
              <w:rPr>
                <w:rFonts w:ascii="標楷體" w:eastAsia="標楷體" w:hAnsi="標楷體" w:hint="eastAsia"/>
                <w:b/>
                <w:bCs/>
                <w:sz w:val="22"/>
              </w:rPr>
              <w:t>評分項目</w:t>
            </w:r>
          </w:p>
        </w:tc>
        <w:tc>
          <w:tcPr>
            <w:tcW w:w="1292" w:type="dxa"/>
            <w:vAlign w:val="center"/>
            <w:hideMark/>
          </w:tcPr>
          <w:p w:rsidR="00C844C9" w:rsidRPr="0021103E" w:rsidRDefault="00C844C9" w:rsidP="00692BC2">
            <w:pPr>
              <w:jc w:val="center"/>
              <w:rPr>
                <w:rFonts w:ascii="標楷體" w:eastAsia="標楷體" w:hAnsi="標楷體"/>
                <w:b/>
                <w:bCs/>
                <w:sz w:val="22"/>
              </w:rPr>
            </w:pPr>
            <w:r w:rsidRPr="0021103E">
              <w:rPr>
                <w:rFonts w:ascii="標楷體" w:eastAsia="標楷體" w:hAnsi="標楷體" w:hint="eastAsia"/>
                <w:b/>
                <w:bCs/>
                <w:sz w:val="22"/>
              </w:rPr>
              <w:t>評分指標</w:t>
            </w:r>
          </w:p>
        </w:tc>
        <w:tc>
          <w:tcPr>
            <w:tcW w:w="5528" w:type="dxa"/>
            <w:vAlign w:val="center"/>
            <w:hideMark/>
          </w:tcPr>
          <w:p w:rsidR="00C844C9" w:rsidRPr="0050118A" w:rsidRDefault="00C844C9" w:rsidP="0012027A">
            <w:pPr>
              <w:ind w:left="220" w:hangingChars="100" w:hanging="220"/>
              <w:jc w:val="center"/>
              <w:rPr>
                <w:rFonts w:ascii="標楷體" w:eastAsia="標楷體" w:hAnsi="標楷體"/>
                <w:b/>
                <w:sz w:val="22"/>
              </w:rPr>
            </w:pPr>
            <w:r w:rsidRPr="0050118A">
              <w:rPr>
                <w:rFonts w:ascii="標楷體" w:eastAsia="標楷體" w:hAnsi="標楷體" w:hint="eastAsia"/>
                <w:b/>
                <w:sz w:val="22"/>
              </w:rPr>
              <w:t>評分</w:t>
            </w:r>
            <w:r w:rsidR="0012027A" w:rsidRPr="0050118A">
              <w:rPr>
                <w:rFonts w:ascii="標楷體" w:eastAsia="標楷體" w:hAnsi="標楷體" w:hint="eastAsia"/>
                <w:b/>
                <w:sz w:val="22"/>
              </w:rPr>
              <w:t>細</w:t>
            </w:r>
            <w:r w:rsidRPr="0050118A">
              <w:rPr>
                <w:rFonts w:ascii="標楷體" w:eastAsia="標楷體" w:hAnsi="標楷體" w:hint="eastAsia"/>
                <w:b/>
                <w:sz w:val="22"/>
              </w:rPr>
              <w:t>項</w:t>
            </w:r>
          </w:p>
        </w:tc>
        <w:tc>
          <w:tcPr>
            <w:tcW w:w="709" w:type="dxa"/>
            <w:vAlign w:val="center"/>
            <w:hideMark/>
          </w:tcPr>
          <w:p w:rsidR="00C844C9" w:rsidRPr="0050118A" w:rsidRDefault="00C844C9" w:rsidP="00692BC2">
            <w:pPr>
              <w:jc w:val="center"/>
              <w:rPr>
                <w:rFonts w:ascii="標楷體" w:eastAsia="標楷體" w:hAnsi="標楷體"/>
                <w:b/>
                <w:bCs/>
                <w:sz w:val="22"/>
              </w:rPr>
            </w:pPr>
            <w:r w:rsidRPr="0050118A">
              <w:rPr>
                <w:rFonts w:ascii="標楷體" w:eastAsia="標楷體" w:hAnsi="標楷體" w:hint="eastAsia"/>
                <w:b/>
                <w:bCs/>
                <w:sz w:val="22"/>
              </w:rPr>
              <w:t>配分</w:t>
            </w:r>
          </w:p>
        </w:tc>
        <w:tc>
          <w:tcPr>
            <w:tcW w:w="701" w:type="dxa"/>
          </w:tcPr>
          <w:p w:rsidR="00C844C9" w:rsidRPr="0050118A" w:rsidRDefault="00C844C9" w:rsidP="00692BC2">
            <w:pPr>
              <w:jc w:val="center"/>
              <w:rPr>
                <w:rFonts w:ascii="標楷體" w:eastAsia="標楷體" w:hAnsi="標楷體"/>
                <w:b/>
                <w:bCs/>
                <w:sz w:val="22"/>
              </w:rPr>
            </w:pPr>
            <w:r w:rsidRPr="0050118A">
              <w:rPr>
                <w:rFonts w:ascii="標楷體" w:eastAsia="標楷體" w:hAnsi="標楷體" w:hint="eastAsia"/>
                <w:b/>
                <w:bCs/>
                <w:sz w:val="22"/>
              </w:rPr>
              <w:t>計分</w:t>
            </w:r>
          </w:p>
        </w:tc>
        <w:tc>
          <w:tcPr>
            <w:tcW w:w="709" w:type="dxa"/>
            <w:gridSpan w:val="2"/>
            <w:vAlign w:val="center"/>
          </w:tcPr>
          <w:p w:rsidR="00C844C9" w:rsidRPr="0050118A" w:rsidRDefault="00C844C9" w:rsidP="00692BC2">
            <w:pPr>
              <w:jc w:val="center"/>
              <w:rPr>
                <w:rFonts w:ascii="標楷體" w:eastAsia="標楷體" w:hAnsi="標楷體"/>
                <w:b/>
                <w:bCs/>
                <w:sz w:val="22"/>
              </w:rPr>
            </w:pPr>
            <w:r w:rsidRPr="0050118A">
              <w:rPr>
                <w:rFonts w:ascii="標楷體" w:eastAsia="標楷體" w:hAnsi="標楷體" w:hint="eastAsia"/>
                <w:b/>
                <w:bCs/>
                <w:sz w:val="22"/>
              </w:rPr>
              <w:t>得分</w:t>
            </w:r>
          </w:p>
        </w:tc>
      </w:tr>
      <w:tr w:rsidR="00C844C9" w:rsidRPr="0021103E" w:rsidTr="00C844C9">
        <w:trPr>
          <w:trHeight w:val="159"/>
          <w:jc w:val="center"/>
        </w:trPr>
        <w:tc>
          <w:tcPr>
            <w:tcW w:w="1105" w:type="dxa"/>
            <w:gridSpan w:val="3"/>
            <w:vMerge w:val="restart"/>
            <w:hideMark/>
          </w:tcPr>
          <w:p w:rsidR="00C844C9" w:rsidRPr="0021103E" w:rsidRDefault="00C844C9" w:rsidP="00692BC2">
            <w:pPr>
              <w:jc w:val="center"/>
              <w:rPr>
                <w:rFonts w:ascii="標楷體" w:eastAsia="標楷體" w:hAnsi="標楷體"/>
                <w:b/>
                <w:bCs/>
                <w:sz w:val="22"/>
              </w:rPr>
            </w:pPr>
            <w:r w:rsidRPr="0021103E">
              <w:rPr>
                <w:rFonts w:ascii="標楷體" w:eastAsia="標楷體" w:hAnsi="標楷體" w:hint="eastAsia"/>
                <w:b/>
                <w:bCs/>
                <w:sz w:val="22"/>
              </w:rPr>
              <w:t>(A)</w:t>
            </w:r>
            <w:r w:rsidRPr="0021103E">
              <w:rPr>
                <w:rFonts w:ascii="標楷體" w:eastAsia="標楷體" w:hAnsi="標楷體" w:hint="eastAsia"/>
                <w:b/>
                <w:bCs/>
                <w:sz w:val="22"/>
              </w:rPr>
              <w:br/>
              <w:t>場站設施與服務</w:t>
            </w:r>
            <w:r w:rsidRPr="0021103E">
              <w:rPr>
                <w:rFonts w:ascii="標楷體" w:eastAsia="標楷體" w:hAnsi="標楷體" w:hint="eastAsia"/>
                <w:b/>
                <w:bCs/>
                <w:sz w:val="22"/>
              </w:rPr>
              <w:br/>
              <w:t>15分</w:t>
            </w:r>
          </w:p>
        </w:tc>
        <w:tc>
          <w:tcPr>
            <w:tcW w:w="1292" w:type="dxa"/>
            <w:vMerge w:val="restart"/>
            <w:hideMark/>
          </w:tcPr>
          <w:p w:rsidR="00C844C9" w:rsidRPr="0021103E" w:rsidRDefault="00C844C9" w:rsidP="00692BC2">
            <w:pPr>
              <w:snapToGrid w:val="0"/>
              <w:jc w:val="center"/>
              <w:rPr>
                <w:rFonts w:ascii="標楷體" w:eastAsia="標楷體" w:hAnsi="標楷體"/>
                <w:sz w:val="22"/>
              </w:rPr>
            </w:pPr>
            <w:r w:rsidRPr="0021103E">
              <w:rPr>
                <w:rFonts w:ascii="標楷體" w:eastAsia="標楷體" w:hAnsi="標楷體" w:hint="eastAsia"/>
                <w:sz w:val="22"/>
              </w:rPr>
              <w:t>(A1)</w:t>
            </w:r>
            <w:r w:rsidRPr="0021103E">
              <w:rPr>
                <w:rFonts w:ascii="標楷體" w:eastAsia="標楷體" w:hAnsi="標楷體" w:hint="eastAsia"/>
                <w:sz w:val="22"/>
              </w:rPr>
              <w:br/>
              <w:t>候船設施與服務</w:t>
            </w:r>
            <w:r w:rsidRPr="0021103E">
              <w:rPr>
                <w:rFonts w:ascii="標楷體" w:eastAsia="標楷體" w:hAnsi="標楷體" w:hint="eastAsia"/>
                <w:sz w:val="22"/>
              </w:rPr>
              <w:br/>
              <w:t>7分</w:t>
            </w: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1.候船室設有旅客服務台及服務人員</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val="restart"/>
          </w:tcPr>
          <w:p w:rsidR="00C844C9" w:rsidRPr="0021103E" w:rsidRDefault="00C844C9" w:rsidP="00692BC2">
            <w:pPr>
              <w:jc w:val="center"/>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2.服務人員有穿著制服</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692BC2">
            <w:pPr>
              <w:jc w:val="center"/>
              <w:rPr>
                <w:rFonts w:ascii="標楷體" w:eastAsia="標楷體" w:hAnsi="標楷體"/>
                <w:szCs w:val="24"/>
              </w:rPr>
            </w:pPr>
          </w:p>
        </w:tc>
      </w:tr>
      <w:tr w:rsidR="00C844C9" w:rsidRPr="0021103E" w:rsidTr="00C844C9">
        <w:trPr>
          <w:trHeight w:val="269"/>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3.服務人員有配戴識別證</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1</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692BC2">
            <w:pPr>
              <w:jc w:val="center"/>
              <w:rPr>
                <w:rFonts w:ascii="標楷體" w:eastAsia="標楷體" w:hAnsi="標楷體"/>
                <w:szCs w:val="24"/>
              </w:rPr>
            </w:pPr>
          </w:p>
        </w:tc>
      </w:tr>
      <w:tr w:rsidR="00C844C9" w:rsidRPr="0021103E" w:rsidTr="00C844C9">
        <w:trPr>
          <w:trHeight w:val="193"/>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6A285E">
            <w:pPr>
              <w:snapToGrid w:val="0"/>
              <w:ind w:left="250" w:hangingChars="104" w:hanging="250"/>
              <w:jc w:val="both"/>
              <w:rPr>
                <w:rFonts w:ascii="標楷體" w:eastAsia="標楷體" w:hAnsi="標楷體"/>
                <w:szCs w:val="24"/>
              </w:rPr>
            </w:pPr>
            <w:r w:rsidRPr="0021103E">
              <w:rPr>
                <w:rFonts w:ascii="標楷體" w:eastAsia="標楷體" w:hAnsi="標楷體" w:hint="eastAsia"/>
                <w:szCs w:val="24"/>
              </w:rPr>
              <w:t>4.設置播音設備或服務人員引導及通知乘客乘船之服務</w:t>
            </w:r>
            <w:r w:rsidRPr="00FE361B">
              <w:rPr>
                <w:rFonts w:ascii="標楷體" w:eastAsia="標楷體" w:hAnsi="標楷體" w:hint="eastAsia"/>
                <w:szCs w:val="24"/>
              </w:rPr>
              <w:t>以及登輪安全措施</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692BC2">
            <w:pPr>
              <w:jc w:val="center"/>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val="restart"/>
            <w:hideMark/>
          </w:tcPr>
          <w:p w:rsidR="00C844C9" w:rsidRPr="0021103E" w:rsidRDefault="00C844C9" w:rsidP="00692BC2">
            <w:pPr>
              <w:snapToGrid w:val="0"/>
              <w:jc w:val="center"/>
              <w:rPr>
                <w:rFonts w:ascii="標楷體" w:eastAsia="標楷體" w:hAnsi="標楷體"/>
                <w:sz w:val="22"/>
              </w:rPr>
            </w:pPr>
            <w:r w:rsidRPr="0021103E">
              <w:rPr>
                <w:rFonts w:ascii="標楷體" w:eastAsia="標楷體" w:hAnsi="標楷體" w:hint="eastAsia"/>
                <w:sz w:val="22"/>
              </w:rPr>
              <w:t>(A2)</w:t>
            </w:r>
            <w:r w:rsidRPr="0021103E">
              <w:rPr>
                <w:rFonts w:ascii="標楷體" w:eastAsia="標楷體" w:hAnsi="標楷體" w:hint="eastAsia"/>
                <w:sz w:val="22"/>
              </w:rPr>
              <w:br/>
              <w:t>乘船資訊服務</w:t>
            </w:r>
            <w:r w:rsidRPr="0021103E">
              <w:rPr>
                <w:rFonts w:ascii="標楷體" w:eastAsia="標楷體" w:hAnsi="標楷體" w:hint="eastAsia"/>
                <w:sz w:val="22"/>
              </w:rPr>
              <w:br/>
              <w:t>8分</w:t>
            </w: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1.班次時刻表標示清楚</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val="restart"/>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17"/>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2.靠泊碼頭、營運航線示意圖標示明確</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3.票價表標示清楚明確</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4.候船室提供轉乘資訊服務</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95"/>
          <w:jc w:val="center"/>
        </w:trPr>
        <w:tc>
          <w:tcPr>
            <w:tcW w:w="1105" w:type="dxa"/>
            <w:gridSpan w:val="3"/>
            <w:vMerge w:val="restart"/>
            <w:hideMark/>
          </w:tcPr>
          <w:p w:rsidR="00C844C9" w:rsidRPr="0021103E" w:rsidRDefault="00C844C9" w:rsidP="00692BC2">
            <w:pPr>
              <w:jc w:val="center"/>
              <w:rPr>
                <w:rFonts w:ascii="標楷體" w:eastAsia="標楷體" w:hAnsi="標楷體"/>
                <w:b/>
                <w:bCs/>
                <w:sz w:val="22"/>
              </w:rPr>
            </w:pPr>
            <w:r w:rsidRPr="0021103E">
              <w:rPr>
                <w:rFonts w:ascii="標楷體" w:eastAsia="標楷體" w:hAnsi="標楷體" w:hint="eastAsia"/>
                <w:b/>
                <w:bCs/>
                <w:sz w:val="22"/>
              </w:rPr>
              <w:t>(B)</w:t>
            </w:r>
            <w:r w:rsidRPr="0021103E">
              <w:rPr>
                <w:rFonts w:ascii="標楷體" w:eastAsia="標楷體" w:hAnsi="標楷體" w:hint="eastAsia"/>
                <w:b/>
                <w:bCs/>
                <w:sz w:val="22"/>
              </w:rPr>
              <w:br/>
              <w:t>運輸工具設備與安全</w:t>
            </w:r>
            <w:r w:rsidRPr="0021103E">
              <w:rPr>
                <w:rFonts w:ascii="標楷體" w:eastAsia="標楷體" w:hAnsi="標楷體" w:hint="eastAsia"/>
                <w:b/>
                <w:bCs/>
                <w:sz w:val="22"/>
              </w:rPr>
              <w:br/>
              <w:t>50分</w:t>
            </w:r>
          </w:p>
        </w:tc>
        <w:tc>
          <w:tcPr>
            <w:tcW w:w="1292" w:type="dxa"/>
            <w:vMerge w:val="restart"/>
            <w:hideMark/>
          </w:tcPr>
          <w:p w:rsidR="00C844C9" w:rsidRPr="0021103E" w:rsidRDefault="00C844C9" w:rsidP="00692BC2">
            <w:pPr>
              <w:snapToGrid w:val="0"/>
              <w:jc w:val="center"/>
              <w:rPr>
                <w:rFonts w:ascii="標楷體" w:eastAsia="標楷體" w:hAnsi="標楷體"/>
                <w:sz w:val="22"/>
              </w:rPr>
            </w:pPr>
            <w:r w:rsidRPr="0021103E">
              <w:rPr>
                <w:rFonts w:ascii="標楷體" w:eastAsia="標楷體" w:hAnsi="標楷體" w:hint="eastAsia"/>
                <w:sz w:val="22"/>
              </w:rPr>
              <w:t>(B1)</w:t>
            </w:r>
            <w:r w:rsidRPr="0021103E">
              <w:rPr>
                <w:rFonts w:ascii="標楷體" w:eastAsia="標楷體" w:hAnsi="標楷體" w:hint="eastAsia"/>
                <w:sz w:val="22"/>
              </w:rPr>
              <w:br/>
              <w:t>船齡指標</w:t>
            </w:r>
            <w:r w:rsidRPr="0021103E">
              <w:rPr>
                <w:rFonts w:ascii="標楷體" w:eastAsia="標楷體" w:hAnsi="標楷體" w:hint="eastAsia"/>
                <w:sz w:val="22"/>
              </w:rPr>
              <w:br/>
              <w:t>10分</w:t>
            </w:r>
          </w:p>
        </w:tc>
        <w:tc>
          <w:tcPr>
            <w:tcW w:w="5528" w:type="dxa"/>
            <w:vAlign w:val="center"/>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1.船齡未滿13年</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10</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val="restart"/>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01"/>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adjustRightInd w:val="0"/>
              <w:spacing w:line="300" w:lineRule="auto"/>
              <w:ind w:left="240" w:hangingChars="100" w:hanging="240"/>
              <w:jc w:val="both"/>
              <w:rPr>
                <w:rFonts w:ascii="標楷體" w:eastAsia="標楷體" w:hAnsi="標楷體"/>
                <w:szCs w:val="24"/>
              </w:rPr>
            </w:pPr>
            <w:r w:rsidRPr="0021103E">
              <w:rPr>
                <w:rFonts w:ascii="標楷體" w:eastAsia="標楷體" w:hAnsi="標楷體" w:hint="eastAsia"/>
                <w:szCs w:val="24"/>
              </w:rPr>
              <w:t>2.船齡13年以上未滿16年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8</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122"/>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adjustRightInd w:val="0"/>
              <w:spacing w:line="300" w:lineRule="auto"/>
              <w:ind w:left="240" w:hangingChars="100" w:hanging="240"/>
              <w:jc w:val="both"/>
              <w:rPr>
                <w:rFonts w:ascii="標楷體" w:eastAsia="標楷體" w:hAnsi="標楷體"/>
                <w:szCs w:val="24"/>
              </w:rPr>
            </w:pPr>
            <w:r w:rsidRPr="0021103E">
              <w:rPr>
                <w:rFonts w:ascii="標楷體" w:eastAsia="標楷體" w:hAnsi="標楷體" w:hint="eastAsia"/>
                <w:szCs w:val="24"/>
              </w:rPr>
              <w:t>3.船齡16年以上未滿21年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6</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325"/>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adjustRightInd w:val="0"/>
              <w:spacing w:line="300" w:lineRule="auto"/>
              <w:ind w:left="240" w:hangingChars="100" w:hanging="240"/>
              <w:jc w:val="both"/>
              <w:rPr>
                <w:rFonts w:ascii="標楷體" w:eastAsia="標楷體" w:hAnsi="標楷體"/>
                <w:szCs w:val="24"/>
              </w:rPr>
            </w:pPr>
            <w:r w:rsidRPr="0021103E">
              <w:rPr>
                <w:rFonts w:ascii="標楷體" w:eastAsia="標楷體" w:hAnsi="標楷體" w:hint="eastAsia"/>
                <w:szCs w:val="24"/>
              </w:rPr>
              <w:t>4.船齡21年以上未滿22年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5</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59"/>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adjustRightInd w:val="0"/>
              <w:spacing w:line="300" w:lineRule="auto"/>
              <w:ind w:left="240" w:hangingChars="100" w:hanging="240"/>
              <w:jc w:val="both"/>
              <w:rPr>
                <w:rFonts w:ascii="標楷體" w:eastAsia="標楷體" w:hAnsi="標楷體"/>
                <w:szCs w:val="24"/>
              </w:rPr>
            </w:pPr>
            <w:r w:rsidRPr="0021103E">
              <w:rPr>
                <w:rFonts w:ascii="標楷體" w:eastAsia="標楷體" w:hAnsi="標楷體" w:hint="eastAsia"/>
                <w:szCs w:val="24"/>
              </w:rPr>
              <w:t>5.船齡22年以上未滿23年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4</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93"/>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spacing w:line="300" w:lineRule="auto"/>
              <w:jc w:val="both"/>
              <w:rPr>
                <w:rFonts w:ascii="標楷體" w:eastAsia="標楷體" w:hAnsi="標楷體"/>
                <w:szCs w:val="24"/>
              </w:rPr>
            </w:pPr>
            <w:r w:rsidRPr="0021103E">
              <w:rPr>
                <w:rFonts w:ascii="標楷體" w:eastAsia="標楷體" w:hAnsi="標楷體" w:hint="eastAsia"/>
                <w:szCs w:val="24"/>
              </w:rPr>
              <w:t>6.船齡23年以上未滿24年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341"/>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spacing w:line="300" w:lineRule="auto"/>
              <w:jc w:val="both"/>
              <w:rPr>
                <w:rFonts w:ascii="標楷體" w:eastAsia="標楷體" w:hAnsi="標楷體"/>
                <w:szCs w:val="24"/>
              </w:rPr>
            </w:pPr>
            <w:r w:rsidRPr="0021103E">
              <w:rPr>
                <w:rFonts w:ascii="標楷體" w:eastAsia="標楷體" w:hAnsi="標楷體" w:hint="eastAsia"/>
                <w:szCs w:val="24"/>
              </w:rPr>
              <w:t>7.船齡24年以上未滿25年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61"/>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spacing w:line="300" w:lineRule="auto"/>
              <w:jc w:val="both"/>
              <w:rPr>
                <w:rFonts w:ascii="標楷體" w:eastAsia="標楷體" w:hAnsi="標楷體"/>
                <w:szCs w:val="24"/>
              </w:rPr>
            </w:pPr>
            <w:r w:rsidRPr="0021103E">
              <w:rPr>
                <w:rFonts w:ascii="標楷體" w:eastAsia="標楷體" w:hAnsi="標楷體" w:hint="eastAsia"/>
                <w:szCs w:val="24"/>
              </w:rPr>
              <w:t>8.船齡25年以上未滿26年</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1</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323"/>
          <w:jc w:val="center"/>
        </w:trPr>
        <w:tc>
          <w:tcPr>
            <w:tcW w:w="1105" w:type="dxa"/>
            <w:gridSpan w:val="3"/>
            <w:vMerge/>
          </w:tcPr>
          <w:p w:rsidR="00C844C9" w:rsidRPr="0021103E" w:rsidRDefault="00C844C9" w:rsidP="00692BC2">
            <w:pPr>
              <w:jc w:val="center"/>
              <w:rPr>
                <w:rFonts w:ascii="標楷體" w:eastAsia="標楷體" w:hAnsi="標楷體"/>
                <w:b/>
                <w:bCs/>
                <w:sz w:val="22"/>
              </w:rPr>
            </w:pPr>
          </w:p>
        </w:tc>
        <w:tc>
          <w:tcPr>
            <w:tcW w:w="1292" w:type="dxa"/>
            <w:vMerge/>
          </w:tcPr>
          <w:p w:rsidR="00C844C9" w:rsidRPr="0021103E" w:rsidRDefault="00C844C9" w:rsidP="00692BC2">
            <w:pPr>
              <w:jc w:val="center"/>
              <w:rPr>
                <w:rFonts w:ascii="標楷體" w:eastAsia="標楷體" w:hAnsi="標楷體"/>
                <w:sz w:val="22"/>
              </w:rPr>
            </w:pPr>
          </w:p>
        </w:tc>
        <w:tc>
          <w:tcPr>
            <w:tcW w:w="5528" w:type="dxa"/>
            <w:vAlign w:val="center"/>
          </w:tcPr>
          <w:p w:rsidR="00C844C9" w:rsidRPr="0021103E" w:rsidRDefault="00C844C9" w:rsidP="00C844C9">
            <w:pPr>
              <w:spacing w:line="300" w:lineRule="auto"/>
              <w:jc w:val="both"/>
              <w:rPr>
                <w:rFonts w:ascii="標楷體" w:eastAsia="標楷體" w:hAnsi="標楷體"/>
                <w:szCs w:val="24"/>
              </w:rPr>
            </w:pPr>
            <w:r w:rsidRPr="0021103E">
              <w:rPr>
                <w:rFonts w:ascii="標楷體" w:eastAsia="標楷體" w:hAnsi="標楷體" w:hint="eastAsia"/>
                <w:szCs w:val="24"/>
              </w:rPr>
              <w:t>9.船齡26年以上</w:t>
            </w:r>
          </w:p>
        </w:tc>
        <w:tc>
          <w:tcPr>
            <w:tcW w:w="709" w:type="dxa"/>
            <w:vAlign w:val="center"/>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0</w:t>
            </w:r>
          </w:p>
        </w:tc>
        <w:tc>
          <w:tcPr>
            <w:tcW w:w="701" w:type="dxa"/>
          </w:tcPr>
          <w:p w:rsidR="00C844C9" w:rsidRPr="0021103E" w:rsidRDefault="00C844C9" w:rsidP="00C844C9">
            <w:pPr>
              <w:spacing w:line="300" w:lineRule="auto"/>
              <w:jc w:val="center"/>
              <w:rPr>
                <w:rFonts w:ascii="標楷體" w:eastAsia="標楷體" w:hAnsi="標楷體"/>
                <w:szCs w:val="24"/>
              </w:rPr>
            </w:pPr>
          </w:p>
        </w:tc>
        <w:tc>
          <w:tcPr>
            <w:tcW w:w="709" w:type="dxa"/>
            <w:gridSpan w:val="2"/>
            <w:vMerge/>
          </w:tcPr>
          <w:p w:rsidR="00C844C9" w:rsidRPr="0021103E" w:rsidRDefault="00C844C9" w:rsidP="00C844C9">
            <w:pPr>
              <w:spacing w:line="300" w:lineRule="auto"/>
              <w:jc w:val="center"/>
              <w:rPr>
                <w:rFonts w:ascii="標楷體" w:eastAsia="標楷體" w:hAnsi="標楷體"/>
                <w:szCs w:val="24"/>
              </w:rPr>
            </w:pPr>
          </w:p>
        </w:tc>
      </w:tr>
      <w:tr w:rsidR="00C844C9" w:rsidRPr="0021103E" w:rsidTr="00C844C9">
        <w:trPr>
          <w:trHeight w:val="291"/>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val="restart"/>
            <w:hideMark/>
          </w:tcPr>
          <w:p w:rsidR="00C844C9" w:rsidRPr="0021103E" w:rsidRDefault="00C844C9" w:rsidP="00692BC2">
            <w:pPr>
              <w:snapToGrid w:val="0"/>
              <w:jc w:val="center"/>
              <w:rPr>
                <w:rFonts w:ascii="標楷體" w:eastAsia="標楷體" w:hAnsi="標楷體"/>
                <w:sz w:val="22"/>
              </w:rPr>
            </w:pPr>
            <w:r w:rsidRPr="0021103E">
              <w:rPr>
                <w:rFonts w:ascii="標楷體" w:eastAsia="標楷體" w:hAnsi="標楷體" w:hint="eastAsia"/>
                <w:sz w:val="22"/>
              </w:rPr>
              <w:t>(B2</w:t>
            </w:r>
            <w:proofErr w:type="gramStart"/>
            <w:r w:rsidRPr="0021103E">
              <w:rPr>
                <w:rFonts w:ascii="標楷體" w:eastAsia="標楷體" w:hAnsi="標楷體" w:hint="eastAsia"/>
                <w:sz w:val="22"/>
              </w:rPr>
              <w:t>）</w:t>
            </w:r>
            <w:proofErr w:type="gramEnd"/>
            <w:r w:rsidRPr="0021103E">
              <w:rPr>
                <w:rFonts w:ascii="標楷體" w:eastAsia="標楷體" w:hAnsi="標楷體" w:hint="eastAsia"/>
                <w:sz w:val="22"/>
              </w:rPr>
              <w:br/>
              <w:t>船舶設備舒適度</w:t>
            </w:r>
            <w:r w:rsidRPr="0021103E">
              <w:rPr>
                <w:rFonts w:ascii="標楷體" w:eastAsia="標楷體" w:hAnsi="標楷體" w:hint="eastAsia"/>
                <w:sz w:val="22"/>
              </w:rPr>
              <w:br/>
              <w:t>5分</w:t>
            </w: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1.船艙內座椅完好與整潔</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adjustRightInd w:val="0"/>
              <w:spacing w:line="300" w:lineRule="auto"/>
              <w:rPr>
                <w:rFonts w:ascii="標楷體" w:eastAsia="標楷體" w:hAnsi="標楷體"/>
                <w:szCs w:val="24"/>
              </w:rPr>
            </w:pPr>
          </w:p>
        </w:tc>
        <w:tc>
          <w:tcPr>
            <w:tcW w:w="709" w:type="dxa"/>
            <w:gridSpan w:val="2"/>
            <w:vMerge w:val="restart"/>
          </w:tcPr>
          <w:p w:rsidR="00C844C9" w:rsidRPr="0021103E" w:rsidRDefault="00C844C9" w:rsidP="00C844C9">
            <w:pPr>
              <w:adjustRightInd w:val="0"/>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2.船身內外保持完好與整潔</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1</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8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3.船艙內環境舒適、整潔並禁煙</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213"/>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val="restart"/>
            <w:hideMark/>
          </w:tcPr>
          <w:p w:rsidR="00C844C9" w:rsidRPr="0021103E" w:rsidRDefault="00C844C9" w:rsidP="00692BC2">
            <w:pPr>
              <w:snapToGrid w:val="0"/>
              <w:jc w:val="center"/>
              <w:rPr>
                <w:rFonts w:ascii="標楷體" w:eastAsia="標楷體" w:hAnsi="標楷體"/>
                <w:sz w:val="22"/>
              </w:rPr>
            </w:pPr>
            <w:r w:rsidRPr="0021103E">
              <w:rPr>
                <w:rFonts w:ascii="標楷體" w:eastAsia="標楷體" w:hAnsi="標楷體" w:hint="eastAsia"/>
                <w:sz w:val="22"/>
              </w:rPr>
              <w:t>(B3)</w:t>
            </w:r>
            <w:r w:rsidRPr="0021103E">
              <w:rPr>
                <w:rFonts w:ascii="標楷體" w:eastAsia="標楷體" w:hAnsi="標楷體" w:hint="eastAsia"/>
                <w:sz w:val="22"/>
              </w:rPr>
              <w:br/>
              <w:t>船舶設備及紀錄</w:t>
            </w:r>
            <w:r w:rsidRPr="0021103E">
              <w:rPr>
                <w:rFonts w:ascii="標楷體" w:eastAsia="標楷體" w:hAnsi="標楷體" w:hint="eastAsia"/>
                <w:sz w:val="22"/>
              </w:rPr>
              <w:br/>
              <w:t>35分</w:t>
            </w:r>
          </w:p>
        </w:tc>
        <w:tc>
          <w:tcPr>
            <w:tcW w:w="5528" w:type="dxa"/>
            <w:hideMark/>
          </w:tcPr>
          <w:p w:rsidR="00C844C9" w:rsidRPr="0021103E" w:rsidRDefault="00C844C9" w:rsidP="00FE361B">
            <w:pPr>
              <w:snapToGrid w:val="0"/>
              <w:ind w:left="250" w:hangingChars="104" w:hanging="250"/>
              <w:jc w:val="both"/>
              <w:rPr>
                <w:rFonts w:ascii="標楷體" w:eastAsia="標楷體" w:hAnsi="標楷體"/>
                <w:szCs w:val="24"/>
              </w:rPr>
            </w:pPr>
            <w:r w:rsidRPr="0021103E">
              <w:rPr>
                <w:rFonts w:ascii="標楷體" w:eastAsia="標楷體" w:hAnsi="標楷體" w:hint="eastAsia"/>
                <w:szCs w:val="24"/>
              </w:rPr>
              <w:t>1.船舶內救生衣應依規定置放</w:t>
            </w:r>
            <w:r w:rsidRPr="00FE361B">
              <w:rPr>
                <w:rFonts w:ascii="標楷體" w:eastAsia="標楷體" w:hAnsi="標楷體" w:hint="eastAsia"/>
                <w:szCs w:val="24"/>
              </w:rPr>
              <w:t>配合逃生路線</w:t>
            </w:r>
            <w:r w:rsidRPr="0021103E">
              <w:rPr>
                <w:rFonts w:ascii="標楷體" w:eastAsia="標楷體" w:hAnsi="標楷體" w:hint="eastAsia"/>
                <w:szCs w:val="24"/>
              </w:rPr>
              <w:t>並清楚標示及保持良好狀態</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C844C9" w:rsidRPr="0021103E" w:rsidRDefault="00C844C9" w:rsidP="00C844C9">
            <w:pPr>
              <w:adjustRightInd w:val="0"/>
              <w:spacing w:line="300" w:lineRule="auto"/>
              <w:rPr>
                <w:rFonts w:ascii="標楷體" w:eastAsia="標楷體" w:hAnsi="標楷體"/>
                <w:szCs w:val="24"/>
              </w:rPr>
            </w:pPr>
          </w:p>
        </w:tc>
        <w:tc>
          <w:tcPr>
            <w:tcW w:w="709" w:type="dxa"/>
            <w:gridSpan w:val="2"/>
            <w:vMerge w:val="restart"/>
          </w:tcPr>
          <w:p w:rsidR="00C844C9" w:rsidRPr="0021103E" w:rsidRDefault="00C844C9" w:rsidP="00C844C9">
            <w:pPr>
              <w:adjustRightInd w:val="0"/>
              <w:spacing w:line="300" w:lineRule="auto"/>
              <w:rPr>
                <w:rFonts w:ascii="標楷體" w:eastAsia="標楷體" w:hAnsi="標楷體"/>
                <w:szCs w:val="24"/>
              </w:rPr>
            </w:pPr>
          </w:p>
        </w:tc>
      </w:tr>
      <w:tr w:rsidR="00C844C9" w:rsidRPr="0021103E" w:rsidTr="00C844C9">
        <w:trPr>
          <w:trHeight w:val="516"/>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FE361B">
            <w:pPr>
              <w:snapToGrid w:val="0"/>
              <w:ind w:left="250" w:hangingChars="104" w:hanging="250"/>
              <w:jc w:val="both"/>
              <w:rPr>
                <w:rFonts w:ascii="標楷體" w:eastAsia="標楷體" w:hAnsi="標楷體"/>
                <w:szCs w:val="24"/>
              </w:rPr>
            </w:pPr>
            <w:r w:rsidRPr="0021103E">
              <w:rPr>
                <w:rFonts w:ascii="標楷體" w:eastAsia="標楷體" w:hAnsi="標楷體" w:hint="eastAsia"/>
                <w:szCs w:val="24"/>
              </w:rPr>
              <w:t>2.船舶內消防安全設備應依規定置放並清楚標示及保持良好狀態</w:t>
            </w:r>
            <w:r w:rsidR="000062A3" w:rsidRPr="000062A3">
              <w:rPr>
                <w:rFonts w:ascii="標楷體" w:eastAsia="標楷體" w:hAnsi="標楷體" w:hint="eastAsia"/>
                <w:szCs w:val="24"/>
              </w:rPr>
              <w:t>，且配置使用方法圖解</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BF5484">
        <w:trPr>
          <w:trHeight w:val="559"/>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0062A3">
            <w:pPr>
              <w:snapToGrid w:val="0"/>
              <w:spacing w:line="252" w:lineRule="auto"/>
              <w:ind w:left="250" w:hangingChars="104" w:hanging="250"/>
              <w:jc w:val="both"/>
              <w:rPr>
                <w:rFonts w:ascii="標楷體" w:eastAsia="標楷體" w:hAnsi="標楷體"/>
                <w:szCs w:val="24"/>
              </w:rPr>
            </w:pPr>
            <w:r w:rsidRPr="0021103E">
              <w:rPr>
                <w:rFonts w:ascii="標楷體" w:eastAsia="標楷體" w:hAnsi="標楷體" w:hint="eastAsia"/>
                <w:szCs w:val="24"/>
              </w:rPr>
              <w:t>3.船舶內逃生設備應依規定置放並清楚標示及保持良好狀態</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21103E" w:rsidRDefault="00C844C9" w:rsidP="00C844C9">
            <w:pPr>
              <w:spacing w:line="300" w:lineRule="auto"/>
              <w:rPr>
                <w:rFonts w:ascii="標楷體" w:eastAsia="標楷體" w:hAnsi="標楷體"/>
                <w:szCs w:val="24"/>
              </w:rPr>
            </w:pPr>
            <w:r w:rsidRPr="0021103E">
              <w:rPr>
                <w:rFonts w:ascii="標楷體" w:eastAsia="標楷體" w:hAnsi="標楷體" w:hint="eastAsia"/>
                <w:szCs w:val="24"/>
              </w:rPr>
              <w:t>4.落實船舶維修保養制度及執行狀況</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433"/>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tcBorders>
              <w:bottom w:val="nil"/>
            </w:tcBorders>
            <w:hideMark/>
          </w:tcPr>
          <w:p w:rsidR="00C844C9" w:rsidRPr="0021103E" w:rsidRDefault="00C844C9" w:rsidP="00BF5484">
            <w:pPr>
              <w:snapToGrid w:val="0"/>
              <w:spacing w:line="252" w:lineRule="auto"/>
              <w:ind w:left="250" w:hangingChars="104" w:hanging="250"/>
              <w:jc w:val="both"/>
              <w:rPr>
                <w:rFonts w:ascii="標楷體" w:eastAsia="標楷體" w:hAnsi="標楷體"/>
                <w:szCs w:val="24"/>
              </w:rPr>
            </w:pPr>
            <w:r w:rsidRPr="0021103E">
              <w:rPr>
                <w:rFonts w:ascii="標楷體" w:eastAsia="標楷體" w:hAnsi="標楷體" w:hint="eastAsia"/>
                <w:szCs w:val="24"/>
              </w:rPr>
              <w:t>5.例行檢查紀錄完備(包含</w:t>
            </w:r>
            <w:proofErr w:type="gramStart"/>
            <w:r w:rsidRPr="0021103E">
              <w:rPr>
                <w:rFonts w:ascii="標楷體" w:eastAsia="標楷體" w:hAnsi="標楷體" w:hint="eastAsia"/>
                <w:szCs w:val="24"/>
              </w:rPr>
              <w:t>主輔機</w:t>
            </w:r>
            <w:proofErr w:type="gramEnd"/>
            <w:r w:rsidRPr="0021103E">
              <w:rPr>
                <w:rFonts w:ascii="標楷體" w:eastAsia="標楷體" w:hAnsi="標楷體" w:hint="eastAsia"/>
                <w:szCs w:val="24"/>
              </w:rPr>
              <w:t>、船體、導航及逃生設備)</w:t>
            </w:r>
          </w:p>
        </w:tc>
        <w:tc>
          <w:tcPr>
            <w:tcW w:w="709" w:type="dxa"/>
            <w:tcBorders>
              <w:bottom w:val="nil"/>
            </w:tcBorders>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01"/>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6.</w:t>
            </w:r>
            <w:r w:rsidR="00105B6A" w:rsidRPr="0050118A">
              <w:rPr>
                <w:rFonts w:ascii="標楷體" w:eastAsia="標楷體" w:hAnsi="標楷體" w:hint="eastAsia"/>
                <w:szCs w:val="24"/>
              </w:rPr>
              <w:t>訂有緊急應變計畫並進行演練</w:t>
            </w:r>
          </w:p>
        </w:tc>
        <w:tc>
          <w:tcPr>
            <w:tcW w:w="709" w:type="dxa"/>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7.</w:t>
            </w:r>
            <w:r w:rsidR="00105B6A" w:rsidRPr="0050118A">
              <w:rPr>
                <w:rFonts w:ascii="標楷體" w:eastAsia="標楷體" w:hAnsi="標楷體" w:hint="eastAsia"/>
                <w:szCs w:val="24"/>
              </w:rPr>
              <w:t>初評時近三年</w:t>
            </w:r>
            <w:r w:rsidRPr="0050118A">
              <w:rPr>
                <w:rFonts w:ascii="標楷體" w:eastAsia="標楷體" w:hAnsi="標楷體" w:hint="eastAsia"/>
                <w:szCs w:val="24"/>
              </w:rPr>
              <w:t>無故障事件</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8.張貼且正確之</w:t>
            </w:r>
            <w:r w:rsidRPr="0050118A">
              <w:rPr>
                <w:rFonts w:ascii="標楷體" w:eastAsia="標楷體" w:hAnsi="標楷體" w:cs="標楷體" w:hint="eastAsia"/>
              </w:rPr>
              <w:t>應</w:t>
            </w:r>
            <w:r w:rsidRPr="0050118A">
              <w:rPr>
                <w:rFonts w:ascii="標楷體" w:eastAsia="標楷體" w:hAnsi="標楷體" w:hint="eastAsia"/>
                <w:szCs w:val="24"/>
              </w:rPr>
              <w:t>急部署表</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9.填寫航前自主檢查表單</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3578A4">
            <w:pPr>
              <w:spacing w:line="300" w:lineRule="auto"/>
              <w:rPr>
                <w:rFonts w:ascii="標楷體" w:eastAsia="標楷體" w:hAnsi="標楷體"/>
                <w:szCs w:val="24"/>
              </w:rPr>
            </w:pPr>
            <w:r w:rsidRPr="0050118A">
              <w:rPr>
                <w:rFonts w:ascii="標楷體" w:eastAsia="標楷體" w:hAnsi="標楷體" w:hint="eastAsia"/>
                <w:szCs w:val="24"/>
              </w:rPr>
              <w:t>10.辦理救生、</w:t>
            </w:r>
            <w:r w:rsidR="003578A4" w:rsidRPr="0050118A">
              <w:rPr>
                <w:rFonts w:ascii="標楷體" w:eastAsia="標楷體" w:hAnsi="標楷體" w:hint="eastAsia"/>
                <w:szCs w:val="24"/>
              </w:rPr>
              <w:t>消防</w:t>
            </w:r>
            <w:r w:rsidRPr="0050118A">
              <w:rPr>
                <w:rFonts w:ascii="標楷體" w:eastAsia="標楷體" w:hAnsi="標楷體" w:hint="eastAsia"/>
                <w:szCs w:val="24"/>
              </w:rPr>
              <w:t>之演練</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11.小船執照懸示於船上明顯處</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12.各乘客甲板之乘客</w:t>
            </w:r>
            <w:proofErr w:type="gramStart"/>
            <w:r w:rsidRPr="0050118A">
              <w:rPr>
                <w:rFonts w:ascii="標楷體" w:eastAsia="標楷體" w:hAnsi="標楷體" w:hint="eastAsia"/>
                <w:szCs w:val="24"/>
              </w:rPr>
              <w:t>配置圖懸示</w:t>
            </w:r>
            <w:proofErr w:type="gramEnd"/>
            <w:r w:rsidRPr="0050118A">
              <w:rPr>
                <w:rFonts w:ascii="標楷體" w:eastAsia="標楷體" w:hAnsi="標楷體" w:hint="eastAsia"/>
                <w:szCs w:val="24"/>
              </w:rPr>
              <w:t>於船上明顯處</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13.</w:t>
            </w:r>
            <w:r w:rsidR="00105B6A" w:rsidRPr="0050118A">
              <w:rPr>
                <w:rFonts w:ascii="標楷體" w:eastAsia="標楷體" w:hAnsi="標楷體" w:hint="eastAsia"/>
                <w:szCs w:val="24"/>
              </w:rPr>
              <w:t>初評時近三年</w:t>
            </w:r>
            <w:r w:rsidRPr="0050118A">
              <w:rPr>
                <w:rFonts w:ascii="標楷體" w:eastAsia="標楷體" w:hAnsi="標楷體" w:hint="eastAsia"/>
                <w:szCs w:val="24"/>
              </w:rPr>
              <w:t>抽查無缺失紀錄</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14.船上設置無障礙設備及設施</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15.乘客救生衣穿著之安全宣導</w:t>
            </w:r>
            <w:r w:rsidRPr="0050118A">
              <w:rPr>
                <w:rFonts w:ascii="標楷體" w:eastAsia="標楷體" w:hAnsi="標楷體" w:cs="標楷體"/>
              </w:rPr>
              <w:t>(</w:t>
            </w:r>
            <w:r w:rsidRPr="0050118A">
              <w:rPr>
                <w:rFonts w:ascii="標楷體" w:eastAsia="標楷體" w:hAnsi="標楷體" w:cs="標楷體" w:hint="eastAsia"/>
              </w:rPr>
              <w:t>含穿著示範</w:t>
            </w:r>
            <w:r w:rsidRPr="0050118A">
              <w:rPr>
                <w:rFonts w:ascii="標楷體" w:eastAsia="標楷體" w:hAnsi="標楷體" w:cs="標楷體"/>
              </w:rPr>
              <w:t>)</w:t>
            </w:r>
          </w:p>
        </w:tc>
        <w:tc>
          <w:tcPr>
            <w:tcW w:w="709" w:type="dxa"/>
            <w:vAlign w:val="center"/>
            <w:hideMark/>
          </w:tcPr>
          <w:p w:rsidR="00C844C9" w:rsidRPr="0021103E" w:rsidRDefault="00C844C9"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105B6A" w:rsidRPr="0021103E" w:rsidTr="00C844C9">
        <w:trPr>
          <w:trHeight w:val="303"/>
          <w:jc w:val="center"/>
        </w:trPr>
        <w:tc>
          <w:tcPr>
            <w:tcW w:w="1105" w:type="dxa"/>
            <w:gridSpan w:val="3"/>
            <w:vMerge w:val="restart"/>
            <w:tcBorders>
              <w:top w:val="nil"/>
            </w:tcBorders>
            <w:hideMark/>
          </w:tcPr>
          <w:p w:rsidR="00105B6A" w:rsidRPr="0021103E" w:rsidRDefault="00105B6A" w:rsidP="00147555">
            <w:pPr>
              <w:jc w:val="center"/>
              <w:rPr>
                <w:rFonts w:ascii="標楷體" w:eastAsia="標楷體" w:hAnsi="標楷體"/>
                <w:b/>
                <w:bCs/>
                <w:sz w:val="22"/>
              </w:rPr>
            </w:pPr>
            <w:r w:rsidRPr="0050118A">
              <w:rPr>
                <w:rFonts w:ascii="標楷體" w:eastAsia="標楷體" w:hAnsi="標楷體" w:hint="eastAsia"/>
                <w:b/>
                <w:bCs/>
                <w:sz w:val="22"/>
              </w:rPr>
              <w:t>(C)</w:t>
            </w:r>
            <w:r w:rsidRPr="0050118A">
              <w:rPr>
                <w:rFonts w:ascii="標楷體" w:eastAsia="標楷體" w:hAnsi="標楷體" w:hint="eastAsia"/>
                <w:b/>
                <w:bCs/>
                <w:sz w:val="22"/>
              </w:rPr>
              <w:br w:type="page"/>
              <w:t>旅客服務品質與駕駛及助手管理</w:t>
            </w:r>
            <w:r w:rsidRPr="0050118A">
              <w:rPr>
                <w:rFonts w:ascii="標楷體" w:eastAsia="標楷體" w:hAnsi="標楷體" w:hint="eastAsia"/>
                <w:b/>
                <w:bCs/>
                <w:sz w:val="22"/>
              </w:rPr>
              <w:br w:type="page"/>
              <w:t>15分</w:t>
            </w:r>
          </w:p>
        </w:tc>
        <w:tc>
          <w:tcPr>
            <w:tcW w:w="1292" w:type="dxa"/>
            <w:vMerge w:val="restart"/>
            <w:tcBorders>
              <w:top w:val="nil"/>
            </w:tcBorders>
            <w:hideMark/>
          </w:tcPr>
          <w:p w:rsidR="00105B6A" w:rsidRPr="0021103E" w:rsidRDefault="00105B6A" w:rsidP="00147555">
            <w:pPr>
              <w:snapToGrid w:val="0"/>
              <w:jc w:val="center"/>
              <w:rPr>
                <w:rFonts w:ascii="標楷體" w:eastAsia="標楷體" w:hAnsi="標楷體"/>
                <w:sz w:val="22"/>
              </w:rPr>
            </w:pPr>
            <w:r w:rsidRPr="0021103E">
              <w:rPr>
                <w:rFonts w:ascii="標楷體" w:eastAsia="標楷體" w:hAnsi="標楷體" w:hint="eastAsia"/>
                <w:sz w:val="22"/>
              </w:rPr>
              <w:t>(C1)</w:t>
            </w:r>
            <w:r w:rsidRPr="0021103E">
              <w:rPr>
                <w:rFonts w:ascii="標楷體" w:eastAsia="標楷體" w:hAnsi="標楷體" w:hint="eastAsia"/>
                <w:sz w:val="22"/>
              </w:rPr>
              <w:br/>
            </w:r>
            <w:r w:rsidRPr="0050118A">
              <w:rPr>
                <w:rFonts w:ascii="標楷體" w:eastAsia="標楷體" w:hAnsi="標楷體" w:hint="eastAsia"/>
                <w:sz w:val="22"/>
              </w:rPr>
              <w:t>駕駛及助手管理與</w:t>
            </w:r>
            <w:r w:rsidRPr="0021103E">
              <w:rPr>
                <w:rFonts w:ascii="標楷體" w:eastAsia="標楷體" w:hAnsi="標楷體" w:hint="eastAsia"/>
                <w:sz w:val="22"/>
              </w:rPr>
              <w:t>服務</w:t>
            </w:r>
            <w:r w:rsidRPr="0021103E">
              <w:rPr>
                <w:rFonts w:ascii="標楷體" w:eastAsia="標楷體" w:hAnsi="標楷體" w:hint="eastAsia"/>
                <w:sz w:val="22"/>
              </w:rPr>
              <w:br/>
              <w:t>10分</w:t>
            </w:r>
          </w:p>
        </w:tc>
        <w:tc>
          <w:tcPr>
            <w:tcW w:w="5528" w:type="dxa"/>
            <w:tcBorders>
              <w:top w:val="nil"/>
            </w:tcBorders>
            <w:hideMark/>
          </w:tcPr>
          <w:p w:rsidR="00105B6A" w:rsidRPr="0050118A" w:rsidRDefault="00105B6A" w:rsidP="00147555">
            <w:pPr>
              <w:spacing w:line="300" w:lineRule="auto"/>
              <w:rPr>
                <w:rFonts w:ascii="標楷體" w:eastAsia="標楷體" w:hAnsi="標楷體"/>
                <w:szCs w:val="24"/>
              </w:rPr>
            </w:pPr>
            <w:r w:rsidRPr="0050118A">
              <w:rPr>
                <w:rFonts w:ascii="標楷體" w:eastAsia="標楷體" w:hAnsi="標楷體" w:hint="eastAsia"/>
                <w:szCs w:val="24"/>
              </w:rPr>
              <w:t>1.駕駛及助手出勤前實施酒精檢測並做成紀錄</w:t>
            </w:r>
          </w:p>
        </w:tc>
        <w:tc>
          <w:tcPr>
            <w:tcW w:w="709" w:type="dxa"/>
            <w:vAlign w:val="center"/>
            <w:hideMark/>
          </w:tcPr>
          <w:p w:rsidR="00105B6A" w:rsidRPr="0021103E" w:rsidRDefault="00105B6A"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105B6A" w:rsidRPr="0021103E" w:rsidRDefault="00105B6A" w:rsidP="00C844C9">
            <w:pPr>
              <w:adjustRightInd w:val="0"/>
              <w:spacing w:line="300" w:lineRule="auto"/>
              <w:rPr>
                <w:rFonts w:ascii="標楷體" w:eastAsia="標楷體" w:hAnsi="標楷體"/>
                <w:szCs w:val="24"/>
              </w:rPr>
            </w:pPr>
          </w:p>
        </w:tc>
        <w:tc>
          <w:tcPr>
            <w:tcW w:w="709" w:type="dxa"/>
            <w:gridSpan w:val="2"/>
            <w:vMerge w:val="restart"/>
          </w:tcPr>
          <w:p w:rsidR="00105B6A" w:rsidRPr="0021103E" w:rsidRDefault="00105B6A" w:rsidP="00C844C9">
            <w:pPr>
              <w:adjustRightInd w:val="0"/>
              <w:spacing w:line="300" w:lineRule="auto"/>
              <w:rPr>
                <w:rFonts w:ascii="標楷體" w:eastAsia="標楷體" w:hAnsi="標楷體"/>
                <w:szCs w:val="24"/>
              </w:rPr>
            </w:pPr>
          </w:p>
        </w:tc>
      </w:tr>
      <w:tr w:rsidR="00105B6A" w:rsidRPr="0021103E" w:rsidTr="00C844C9">
        <w:trPr>
          <w:trHeight w:val="325"/>
          <w:jc w:val="center"/>
        </w:trPr>
        <w:tc>
          <w:tcPr>
            <w:tcW w:w="1105" w:type="dxa"/>
            <w:gridSpan w:val="3"/>
            <w:vMerge/>
            <w:tcBorders>
              <w:top w:val="nil"/>
            </w:tcBorders>
            <w:hideMark/>
          </w:tcPr>
          <w:p w:rsidR="00105B6A" w:rsidRPr="0021103E" w:rsidRDefault="00105B6A" w:rsidP="00692BC2">
            <w:pPr>
              <w:rPr>
                <w:rFonts w:ascii="標楷體" w:eastAsia="標楷體" w:hAnsi="標楷體"/>
                <w:b/>
                <w:bCs/>
                <w:sz w:val="22"/>
              </w:rPr>
            </w:pPr>
          </w:p>
        </w:tc>
        <w:tc>
          <w:tcPr>
            <w:tcW w:w="1292" w:type="dxa"/>
            <w:vMerge/>
            <w:hideMark/>
          </w:tcPr>
          <w:p w:rsidR="00105B6A" w:rsidRPr="0021103E" w:rsidRDefault="00105B6A" w:rsidP="00692BC2">
            <w:pPr>
              <w:rPr>
                <w:rFonts w:ascii="標楷體" w:eastAsia="標楷體" w:hAnsi="標楷體"/>
                <w:sz w:val="22"/>
              </w:rPr>
            </w:pPr>
          </w:p>
        </w:tc>
        <w:tc>
          <w:tcPr>
            <w:tcW w:w="5528" w:type="dxa"/>
            <w:hideMark/>
          </w:tcPr>
          <w:p w:rsidR="00105B6A" w:rsidRPr="0050118A" w:rsidRDefault="00105B6A" w:rsidP="00147555">
            <w:pPr>
              <w:spacing w:line="300" w:lineRule="auto"/>
              <w:rPr>
                <w:rFonts w:ascii="標楷體" w:eastAsia="標楷體" w:hAnsi="標楷體"/>
                <w:szCs w:val="24"/>
              </w:rPr>
            </w:pPr>
            <w:r w:rsidRPr="0050118A">
              <w:rPr>
                <w:rFonts w:ascii="標楷體" w:eastAsia="標楷體" w:hAnsi="標楷體" w:hint="eastAsia"/>
                <w:szCs w:val="24"/>
              </w:rPr>
              <w:t>2.駕駛及助手有穿著制服且服務熱忱親切</w:t>
            </w:r>
          </w:p>
        </w:tc>
        <w:tc>
          <w:tcPr>
            <w:tcW w:w="709" w:type="dxa"/>
            <w:tcBorders>
              <w:top w:val="nil"/>
            </w:tcBorders>
            <w:vAlign w:val="center"/>
            <w:hideMark/>
          </w:tcPr>
          <w:p w:rsidR="00105B6A" w:rsidRPr="0021103E" w:rsidRDefault="00105B6A"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105B6A" w:rsidRPr="0021103E" w:rsidRDefault="00105B6A" w:rsidP="00C844C9">
            <w:pPr>
              <w:spacing w:line="300" w:lineRule="auto"/>
              <w:rPr>
                <w:rFonts w:ascii="標楷體" w:eastAsia="標楷體" w:hAnsi="標楷體"/>
                <w:szCs w:val="24"/>
              </w:rPr>
            </w:pPr>
          </w:p>
        </w:tc>
        <w:tc>
          <w:tcPr>
            <w:tcW w:w="709" w:type="dxa"/>
            <w:gridSpan w:val="2"/>
            <w:vMerge/>
          </w:tcPr>
          <w:p w:rsidR="00105B6A" w:rsidRPr="0021103E" w:rsidRDefault="00105B6A" w:rsidP="00C844C9">
            <w:pPr>
              <w:spacing w:line="300" w:lineRule="auto"/>
              <w:rPr>
                <w:rFonts w:ascii="標楷體" w:eastAsia="標楷體" w:hAnsi="標楷體"/>
                <w:szCs w:val="24"/>
              </w:rPr>
            </w:pPr>
          </w:p>
        </w:tc>
      </w:tr>
      <w:tr w:rsidR="00105B6A" w:rsidRPr="0021103E" w:rsidTr="00C844C9">
        <w:trPr>
          <w:trHeight w:val="325"/>
          <w:jc w:val="center"/>
        </w:trPr>
        <w:tc>
          <w:tcPr>
            <w:tcW w:w="1105" w:type="dxa"/>
            <w:gridSpan w:val="3"/>
            <w:vMerge/>
            <w:tcBorders>
              <w:top w:val="nil"/>
            </w:tcBorders>
            <w:hideMark/>
          </w:tcPr>
          <w:p w:rsidR="00105B6A" w:rsidRPr="0021103E" w:rsidRDefault="00105B6A" w:rsidP="00692BC2">
            <w:pPr>
              <w:rPr>
                <w:rFonts w:ascii="標楷體" w:eastAsia="標楷體" w:hAnsi="標楷體"/>
                <w:b/>
                <w:bCs/>
                <w:sz w:val="22"/>
              </w:rPr>
            </w:pPr>
          </w:p>
        </w:tc>
        <w:tc>
          <w:tcPr>
            <w:tcW w:w="1292" w:type="dxa"/>
            <w:vMerge/>
            <w:hideMark/>
          </w:tcPr>
          <w:p w:rsidR="00105B6A" w:rsidRPr="0021103E" w:rsidRDefault="00105B6A" w:rsidP="00692BC2">
            <w:pPr>
              <w:rPr>
                <w:rFonts w:ascii="標楷體" w:eastAsia="標楷體" w:hAnsi="標楷體"/>
                <w:sz w:val="22"/>
              </w:rPr>
            </w:pPr>
          </w:p>
        </w:tc>
        <w:tc>
          <w:tcPr>
            <w:tcW w:w="5528" w:type="dxa"/>
            <w:hideMark/>
          </w:tcPr>
          <w:p w:rsidR="00105B6A" w:rsidRPr="0050118A" w:rsidRDefault="00105B6A" w:rsidP="00147555">
            <w:pPr>
              <w:spacing w:line="300" w:lineRule="auto"/>
              <w:rPr>
                <w:rFonts w:ascii="標楷體" w:eastAsia="標楷體" w:hAnsi="標楷體"/>
                <w:szCs w:val="24"/>
              </w:rPr>
            </w:pPr>
            <w:r w:rsidRPr="0050118A">
              <w:rPr>
                <w:rFonts w:ascii="標楷體" w:eastAsia="標楷體" w:hAnsi="標楷體" w:hint="eastAsia"/>
                <w:szCs w:val="24"/>
              </w:rPr>
              <w:t>3.駕駛及助手無超時工作</w:t>
            </w:r>
          </w:p>
        </w:tc>
        <w:tc>
          <w:tcPr>
            <w:tcW w:w="709" w:type="dxa"/>
            <w:vAlign w:val="center"/>
            <w:hideMark/>
          </w:tcPr>
          <w:p w:rsidR="00105B6A" w:rsidRPr="0021103E" w:rsidRDefault="00105B6A"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105B6A" w:rsidRPr="0021103E" w:rsidRDefault="00105B6A" w:rsidP="00C844C9">
            <w:pPr>
              <w:spacing w:line="300" w:lineRule="auto"/>
              <w:rPr>
                <w:rFonts w:ascii="標楷體" w:eastAsia="標楷體" w:hAnsi="標楷體"/>
                <w:szCs w:val="24"/>
              </w:rPr>
            </w:pPr>
          </w:p>
        </w:tc>
        <w:tc>
          <w:tcPr>
            <w:tcW w:w="709" w:type="dxa"/>
            <w:gridSpan w:val="2"/>
            <w:vMerge/>
          </w:tcPr>
          <w:p w:rsidR="00105B6A" w:rsidRPr="0021103E" w:rsidRDefault="00105B6A" w:rsidP="00C844C9">
            <w:pPr>
              <w:spacing w:line="300" w:lineRule="auto"/>
              <w:rPr>
                <w:rFonts w:ascii="標楷體" w:eastAsia="標楷體" w:hAnsi="標楷體"/>
                <w:szCs w:val="24"/>
              </w:rPr>
            </w:pPr>
          </w:p>
        </w:tc>
      </w:tr>
      <w:tr w:rsidR="00105B6A" w:rsidRPr="0021103E" w:rsidTr="00C844C9">
        <w:trPr>
          <w:trHeight w:val="325"/>
          <w:jc w:val="center"/>
        </w:trPr>
        <w:tc>
          <w:tcPr>
            <w:tcW w:w="1105" w:type="dxa"/>
            <w:gridSpan w:val="3"/>
            <w:vMerge/>
            <w:tcBorders>
              <w:top w:val="nil"/>
            </w:tcBorders>
            <w:hideMark/>
          </w:tcPr>
          <w:p w:rsidR="00105B6A" w:rsidRPr="0021103E" w:rsidRDefault="00105B6A" w:rsidP="00692BC2">
            <w:pPr>
              <w:rPr>
                <w:rFonts w:ascii="標楷體" w:eastAsia="標楷體" w:hAnsi="標楷體"/>
                <w:b/>
                <w:bCs/>
                <w:sz w:val="22"/>
              </w:rPr>
            </w:pPr>
          </w:p>
        </w:tc>
        <w:tc>
          <w:tcPr>
            <w:tcW w:w="1292" w:type="dxa"/>
            <w:vMerge/>
            <w:hideMark/>
          </w:tcPr>
          <w:p w:rsidR="00105B6A" w:rsidRPr="0021103E" w:rsidRDefault="00105B6A" w:rsidP="00692BC2">
            <w:pPr>
              <w:rPr>
                <w:rFonts w:ascii="標楷體" w:eastAsia="標楷體" w:hAnsi="標楷體"/>
                <w:sz w:val="22"/>
              </w:rPr>
            </w:pPr>
          </w:p>
        </w:tc>
        <w:tc>
          <w:tcPr>
            <w:tcW w:w="5528" w:type="dxa"/>
            <w:hideMark/>
          </w:tcPr>
          <w:p w:rsidR="00105B6A" w:rsidRPr="0050118A" w:rsidRDefault="00105B6A" w:rsidP="00147555">
            <w:pPr>
              <w:spacing w:line="300" w:lineRule="auto"/>
              <w:rPr>
                <w:rFonts w:ascii="標楷體" w:eastAsia="標楷體" w:hAnsi="標楷體"/>
                <w:szCs w:val="24"/>
              </w:rPr>
            </w:pPr>
            <w:r w:rsidRPr="0050118A">
              <w:rPr>
                <w:rFonts w:ascii="標楷體" w:eastAsia="標楷體" w:hAnsi="標楷體" w:hint="eastAsia"/>
                <w:szCs w:val="24"/>
              </w:rPr>
              <w:t>4.配有合格適任及數量之駕駛及助手</w:t>
            </w:r>
          </w:p>
        </w:tc>
        <w:tc>
          <w:tcPr>
            <w:tcW w:w="709" w:type="dxa"/>
            <w:vAlign w:val="center"/>
            <w:hideMark/>
          </w:tcPr>
          <w:p w:rsidR="00105B6A" w:rsidRPr="0021103E" w:rsidRDefault="00105B6A"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105B6A" w:rsidRPr="0021103E" w:rsidRDefault="00105B6A" w:rsidP="00C844C9">
            <w:pPr>
              <w:spacing w:line="300" w:lineRule="auto"/>
              <w:rPr>
                <w:rFonts w:ascii="標楷體" w:eastAsia="標楷體" w:hAnsi="標楷體"/>
                <w:szCs w:val="24"/>
              </w:rPr>
            </w:pPr>
          </w:p>
        </w:tc>
        <w:tc>
          <w:tcPr>
            <w:tcW w:w="709" w:type="dxa"/>
            <w:gridSpan w:val="2"/>
            <w:vMerge/>
          </w:tcPr>
          <w:p w:rsidR="00105B6A" w:rsidRPr="0021103E" w:rsidRDefault="00105B6A" w:rsidP="00C844C9">
            <w:pPr>
              <w:spacing w:line="300" w:lineRule="auto"/>
              <w:rPr>
                <w:rFonts w:ascii="標楷體" w:eastAsia="標楷體" w:hAnsi="標楷體"/>
                <w:szCs w:val="24"/>
              </w:rPr>
            </w:pPr>
          </w:p>
        </w:tc>
      </w:tr>
      <w:tr w:rsidR="00105B6A" w:rsidRPr="0021103E" w:rsidTr="00105B6A">
        <w:trPr>
          <w:trHeight w:val="273"/>
          <w:jc w:val="center"/>
        </w:trPr>
        <w:tc>
          <w:tcPr>
            <w:tcW w:w="1105" w:type="dxa"/>
            <w:gridSpan w:val="3"/>
            <w:vMerge/>
            <w:tcBorders>
              <w:top w:val="nil"/>
            </w:tcBorders>
            <w:hideMark/>
          </w:tcPr>
          <w:p w:rsidR="00105B6A" w:rsidRPr="0021103E" w:rsidRDefault="00105B6A" w:rsidP="00692BC2">
            <w:pPr>
              <w:rPr>
                <w:rFonts w:ascii="標楷體" w:eastAsia="標楷體" w:hAnsi="標楷體"/>
                <w:b/>
                <w:bCs/>
                <w:sz w:val="22"/>
              </w:rPr>
            </w:pPr>
          </w:p>
        </w:tc>
        <w:tc>
          <w:tcPr>
            <w:tcW w:w="1292" w:type="dxa"/>
            <w:vMerge/>
            <w:hideMark/>
          </w:tcPr>
          <w:p w:rsidR="00105B6A" w:rsidRPr="0021103E" w:rsidRDefault="00105B6A" w:rsidP="00692BC2">
            <w:pPr>
              <w:rPr>
                <w:rFonts w:ascii="標楷體" w:eastAsia="標楷體" w:hAnsi="標楷體"/>
                <w:sz w:val="22"/>
              </w:rPr>
            </w:pPr>
          </w:p>
        </w:tc>
        <w:tc>
          <w:tcPr>
            <w:tcW w:w="5528" w:type="dxa"/>
            <w:hideMark/>
          </w:tcPr>
          <w:p w:rsidR="00105B6A" w:rsidRPr="0050118A" w:rsidRDefault="00105B6A" w:rsidP="00147555">
            <w:pPr>
              <w:spacing w:line="300" w:lineRule="auto"/>
              <w:rPr>
                <w:rFonts w:ascii="標楷體" w:eastAsia="標楷體" w:hAnsi="標楷體"/>
                <w:szCs w:val="24"/>
              </w:rPr>
            </w:pPr>
            <w:r w:rsidRPr="0050118A">
              <w:rPr>
                <w:rFonts w:ascii="標楷體" w:eastAsia="標楷體" w:hAnsi="標楷體" w:hint="eastAsia"/>
                <w:szCs w:val="24"/>
              </w:rPr>
              <w:t>5.駕駛及助手接受定期健康檢查並檢查合格</w:t>
            </w:r>
          </w:p>
        </w:tc>
        <w:tc>
          <w:tcPr>
            <w:tcW w:w="709" w:type="dxa"/>
            <w:vAlign w:val="center"/>
            <w:hideMark/>
          </w:tcPr>
          <w:p w:rsidR="00105B6A" w:rsidRPr="0050118A" w:rsidRDefault="00105B6A"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105B6A" w:rsidRPr="0021103E" w:rsidRDefault="00105B6A" w:rsidP="00C844C9">
            <w:pPr>
              <w:spacing w:line="300" w:lineRule="auto"/>
              <w:rPr>
                <w:rFonts w:ascii="標楷體" w:eastAsia="標楷體" w:hAnsi="標楷體"/>
                <w:szCs w:val="24"/>
              </w:rPr>
            </w:pPr>
          </w:p>
        </w:tc>
        <w:tc>
          <w:tcPr>
            <w:tcW w:w="709" w:type="dxa"/>
            <w:gridSpan w:val="2"/>
            <w:vMerge/>
          </w:tcPr>
          <w:p w:rsidR="00105B6A" w:rsidRPr="0021103E" w:rsidRDefault="00105B6A" w:rsidP="00C844C9">
            <w:pPr>
              <w:spacing w:line="300" w:lineRule="auto"/>
              <w:rPr>
                <w:rFonts w:ascii="標楷體" w:eastAsia="標楷體" w:hAnsi="標楷體"/>
                <w:szCs w:val="24"/>
              </w:rPr>
            </w:pPr>
          </w:p>
        </w:tc>
      </w:tr>
      <w:tr w:rsidR="00105B6A" w:rsidRPr="0021103E" w:rsidTr="00BF5484">
        <w:trPr>
          <w:trHeight w:val="71"/>
          <w:jc w:val="center"/>
        </w:trPr>
        <w:tc>
          <w:tcPr>
            <w:tcW w:w="1105" w:type="dxa"/>
            <w:gridSpan w:val="3"/>
            <w:vMerge/>
            <w:tcBorders>
              <w:top w:val="nil"/>
            </w:tcBorders>
          </w:tcPr>
          <w:p w:rsidR="00105B6A" w:rsidRPr="0021103E" w:rsidRDefault="00105B6A" w:rsidP="00692BC2">
            <w:pPr>
              <w:rPr>
                <w:rFonts w:ascii="標楷體" w:eastAsia="標楷體" w:hAnsi="標楷體"/>
                <w:b/>
                <w:bCs/>
                <w:sz w:val="22"/>
              </w:rPr>
            </w:pPr>
          </w:p>
        </w:tc>
        <w:tc>
          <w:tcPr>
            <w:tcW w:w="1292" w:type="dxa"/>
            <w:vMerge/>
          </w:tcPr>
          <w:p w:rsidR="00105B6A" w:rsidRPr="0021103E" w:rsidRDefault="00105B6A" w:rsidP="00692BC2">
            <w:pPr>
              <w:rPr>
                <w:rFonts w:ascii="標楷體" w:eastAsia="標楷體" w:hAnsi="標楷體"/>
                <w:sz w:val="22"/>
              </w:rPr>
            </w:pPr>
          </w:p>
        </w:tc>
        <w:tc>
          <w:tcPr>
            <w:tcW w:w="5528" w:type="dxa"/>
          </w:tcPr>
          <w:p w:rsidR="00105B6A" w:rsidRPr="0050118A" w:rsidRDefault="00105B6A" w:rsidP="00147555">
            <w:pPr>
              <w:spacing w:line="300" w:lineRule="auto"/>
              <w:rPr>
                <w:rFonts w:ascii="標楷體" w:eastAsia="標楷體" w:hAnsi="標楷體"/>
                <w:szCs w:val="24"/>
              </w:rPr>
            </w:pPr>
            <w:r w:rsidRPr="0050118A">
              <w:rPr>
                <w:rFonts w:ascii="標楷體" w:eastAsia="標楷體" w:hAnsi="標楷體" w:hint="eastAsia"/>
                <w:szCs w:val="24"/>
              </w:rPr>
              <w:t>6.船上備置急救箱</w:t>
            </w:r>
          </w:p>
        </w:tc>
        <w:tc>
          <w:tcPr>
            <w:tcW w:w="709" w:type="dxa"/>
            <w:vAlign w:val="center"/>
          </w:tcPr>
          <w:p w:rsidR="00105B6A" w:rsidRPr="0050118A" w:rsidRDefault="00105B6A"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105B6A" w:rsidRPr="0021103E" w:rsidRDefault="00105B6A" w:rsidP="00C844C9">
            <w:pPr>
              <w:spacing w:line="300" w:lineRule="auto"/>
              <w:rPr>
                <w:rFonts w:ascii="標楷體" w:eastAsia="標楷體" w:hAnsi="標楷體"/>
                <w:szCs w:val="24"/>
              </w:rPr>
            </w:pPr>
          </w:p>
        </w:tc>
        <w:tc>
          <w:tcPr>
            <w:tcW w:w="709" w:type="dxa"/>
            <w:gridSpan w:val="2"/>
            <w:vMerge/>
          </w:tcPr>
          <w:p w:rsidR="00105B6A" w:rsidRPr="0021103E" w:rsidRDefault="00105B6A"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tcBorders>
              <w:top w:val="nil"/>
            </w:tcBorders>
            <w:hideMark/>
          </w:tcPr>
          <w:p w:rsidR="00C844C9" w:rsidRPr="0021103E" w:rsidRDefault="00C844C9" w:rsidP="00692BC2">
            <w:pPr>
              <w:rPr>
                <w:rFonts w:ascii="標楷體" w:eastAsia="標楷體" w:hAnsi="標楷體"/>
                <w:b/>
                <w:bCs/>
                <w:sz w:val="22"/>
              </w:rPr>
            </w:pPr>
          </w:p>
        </w:tc>
        <w:tc>
          <w:tcPr>
            <w:tcW w:w="1292" w:type="dxa"/>
            <w:vMerge w:val="restart"/>
            <w:hideMark/>
          </w:tcPr>
          <w:p w:rsidR="00C844C9" w:rsidRPr="0021103E" w:rsidRDefault="00C844C9" w:rsidP="00692BC2">
            <w:pPr>
              <w:snapToGrid w:val="0"/>
              <w:jc w:val="center"/>
              <w:rPr>
                <w:rFonts w:ascii="標楷體" w:eastAsia="標楷體" w:hAnsi="標楷體"/>
                <w:sz w:val="22"/>
              </w:rPr>
            </w:pPr>
            <w:r w:rsidRPr="0021103E">
              <w:rPr>
                <w:rFonts w:ascii="標楷體" w:eastAsia="標楷體" w:hAnsi="標楷體" w:hint="eastAsia"/>
                <w:sz w:val="22"/>
              </w:rPr>
              <w:t>(C2)</w:t>
            </w:r>
            <w:r w:rsidRPr="0021103E">
              <w:rPr>
                <w:rFonts w:ascii="標楷體" w:eastAsia="標楷體" w:hAnsi="標楷體" w:hint="eastAsia"/>
                <w:sz w:val="22"/>
              </w:rPr>
              <w:br/>
              <w:t>申訴處理</w:t>
            </w:r>
            <w:r w:rsidRPr="0021103E">
              <w:rPr>
                <w:rFonts w:ascii="標楷體" w:eastAsia="標楷體" w:hAnsi="標楷體" w:hint="eastAsia"/>
                <w:sz w:val="22"/>
              </w:rPr>
              <w:br/>
              <w:t>5分</w:t>
            </w: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1.設置申訴服務電話於船艙內標示清楚</w:t>
            </w:r>
          </w:p>
        </w:tc>
        <w:tc>
          <w:tcPr>
            <w:tcW w:w="709" w:type="dxa"/>
            <w:vAlign w:val="center"/>
            <w:hideMark/>
          </w:tcPr>
          <w:p w:rsidR="00C844C9" w:rsidRPr="0050118A" w:rsidRDefault="00C844C9"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val="restart"/>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tcBorders>
              <w:top w:val="nil"/>
            </w:tcBorders>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jc w:val="cente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2.設置申訴服務</w:t>
            </w:r>
            <w:proofErr w:type="gramStart"/>
            <w:r w:rsidRPr="0050118A">
              <w:rPr>
                <w:rFonts w:ascii="標楷體" w:eastAsia="標楷體" w:hAnsi="標楷體" w:hint="eastAsia"/>
                <w:szCs w:val="24"/>
              </w:rPr>
              <w:t>電話於候船</w:t>
            </w:r>
            <w:proofErr w:type="gramEnd"/>
            <w:r w:rsidRPr="0050118A">
              <w:rPr>
                <w:rFonts w:ascii="標楷體" w:eastAsia="標楷體" w:hAnsi="標楷體" w:hint="eastAsia"/>
                <w:szCs w:val="24"/>
              </w:rPr>
              <w:t>室標示清楚</w:t>
            </w:r>
          </w:p>
        </w:tc>
        <w:tc>
          <w:tcPr>
            <w:tcW w:w="709" w:type="dxa"/>
            <w:vAlign w:val="center"/>
            <w:hideMark/>
          </w:tcPr>
          <w:p w:rsidR="00C844C9" w:rsidRPr="0050118A" w:rsidRDefault="00C844C9"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tcBorders>
              <w:top w:val="nil"/>
            </w:tcBorders>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jc w:val="cente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3.申訴案件能妥善處理及回復並有</w:t>
            </w:r>
            <w:r w:rsidRPr="0050118A">
              <w:rPr>
                <w:rFonts w:ascii="標楷體" w:eastAsia="標楷體" w:hAnsi="標楷體" w:cs="標楷體" w:hint="eastAsia"/>
              </w:rPr>
              <w:t>紀</w:t>
            </w:r>
            <w:r w:rsidRPr="0050118A">
              <w:rPr>
                <w:rFonts w:ascii="標楷體" w:eastAsia="標楷體" w:hAnsi="標楷體" w:hint="eastAsia"/>
                <w:szCs w:val="24"/>
              </w:rPr>
              <w:t>錄可查</w:t>
            </w:r>
          </w:p>
        </w:tc>
        <w:tc>
          <w:tcPr>
            <w:tcW w:w="709" w:type="dxa"/>
            <w:vAlign w:val="center"/>
            <w:hideMark/>
          </w:tcPr>
          <w:p w:rsidR="00C844C9" w:rsidRPr="0050118A" w:rsidRDefault="00C844C9"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tcBorders>
              <w:top w:val="nil"/>
            </w:tcBorders>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4.船艙內設置乘客意見卡及箱</w:t>
            </w:r>
          </w:p>
        </w:tc>
        <w:tc>
          <w:tcPr>
            <w:tcW w:w="709" w:type="dxa"/>
            <w:vAlign w:val="center"/>
            <w:hideMark/>
          </w:tcPr>
          <w:p w:rsidR="00C844C9" w:rsidRPr="0050118A" w:rsidRDefault="00C844C9"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C844C9" w:rsidRPr="0021103E" w:rsidTr="00C844C9">
        <w:trPr>
          <w:trHeight w:val="325"/>
          <w:jc w:val="center"/>
        </w:trPr>
        <w:tc>
          <w:tcPr>
            <w:tcW w:w="1105" w:type="dxa"/>
            <w:gridSpan w:val="3"/>
            <w:vMerge/>
            <w:tcBorders>
              <w:top w:val="nil"/>
            </w:tcBorders>
            <w:hideMark/>
          </w:tcPr>
          <w:p w:rsidR="00C844C9" w:rsidRPr="0021103E" w:rsidRDefault="00C844C9" w:rsidP="00692BC2">
            <w:pPr>
              <w:rPr>
                <w:rFonts w:ascii="標楷體" w:eastAsia="標楷體" w:hAnsi="標楷體"/>
                <w:b/>
                <w:bCs/>
                <w:sz w:val="22"/>
              </w:rPr>
            </w:pPr>
          </w:p>
        </w:tc>
        <w:tc>
          <w:tcPr>
            <w:tcW w:w="1292" w:type="dxa"/>
            <w:vMerge/>
            <w:hideMark/>
          </w:tcPr>
          <w:p w:rsidR="00C844C9" w:rsidRPr="0021103E" w:rsidRDefault="00C844C9" w:rsidP="00692BC2">
            <w:pPr>
              <w:rPr>
                <w:rFonts w:ascii="標楷體" w:eastAsia="標楷體" w:hAnsi="標楷體"/>
                <w:sz w:val="22"/>
              </w:rPr>
            </w:pPr>
          </w:p>
        </w:tc>
        <w:tc>
          <w:tcPr>
            <w:tcW w:w="5528" w:type="dxa"/>
            <w:hideMark/>
          </w:tcPr>
          <w:p w:rsidR="00C844C9" w:rsidRPr="0050118A" w:rsidRDefault="00C844C9" w:rsidP="00C844C9">
            <w:pPr>
              <w:spacing w:line="300" w:lineRule="auto"/>
              <w:rPr>
                <w:rFonts w:ascii="標楷體" w:eastAsia="標楷體" w:hAnsi="標楷體"/>
                <w:szCs w:val="24"/>
              </w:rPr>
            </w:pPr>
            <w:r w:rsidRPr="0050118A">
              <w:rPr>
                <w:rFonts w:ascii="標楷體" w:eastAsia="標楷體" w:hAnsi="標楷體" w:hint="eastAsia"/>
                <w:szCs w:val="24"/>
              </w:rPr>
              <w:t>5.候船室設置乘客意見卡及箱</w:t>
            </w:r>
          </w:p>
        </w:tc>
        <w:tc>
          <w:tcPr>
            <w:tcW w:w="709" w:type="dxa"/>
            <w:vAlign w:val="center"/>
            <w:hideMark/>
          </w:tcPr>
          <w:p w:rsidR="00C844C9" w:rsidRPr="0050118A" w:rsidRDefault="00C844C9" w:rsidP="00C844C9">
            <w:pPr>
              <w:spacing w:line="300" w:lineRule="auto"/>
              <w:jc w:val="center"/>
              <w:rPr>
                <w:rFonts w:ascii="標楷體" w:eastAsia="標楷體" w:hAnsi="標楷體"/>
                <w:szCs w:val="24"/>
              </w:rPr>
            </w:pPr>
            <w:r w:rsidRPr="0050118A">
              <w:rPr>
                <w:rFonts w:ascii="標楷體" w:eastAsia="標楷體" w:hAnsi="標楷體" w:hint="eastAsia"/>
                <w:szCs w:val="24"/>
              </w:rPr>
              <w:t>1</w:t>
            </w:r>
          </w:p>
        </w:tc>
        <w:tc>
          <w:tcPr>
            <w:tcW w:w="701" w:type="dxa"/>
          </w:tcPr>
          <w:p w:rsidR="00C844C9" w:rsidRPr="0021103E" w:rsidRDefault="00C844C9" w:rsidP="00C844C9">
            <w:pPr>
              <w:spacing w:line="300" w:lineRule="auto"/>
              <w:rPr>
                <w:rFonts w:ascii="標楷體" w:eastAsia="標楷體" w:hAnsi="標楷體"/>
                <w:szCs w:val="24"/>
              </w:rPr>
            </w:pPr>
          </w:p>
        </w:tc>
        <w:tc>
          <w:tcPr>
            <w:tcW w:w="709" w:type="dxa"/>
            <w:gridSpan w:val="2"/>
            <w:vMerge/>
          </w:tcPr>
          <w:p w:rsidR="00C844C9" w:rsidRPr="0021103E" w:rsidRDefault="00C844C9" w:rsidP="00C844C9">
            <w:pPr>
              <w:spacing w:line="300" w:lineRule="auto"/>
              <w:rPr>
                <w:rFonts w:ascii="標楷體" w:eastAsia="標楷體" w:hAnsi="標楷體"/>
                <w:szCs w:val="24"/>
              </w:rPr>
            </w:pPr>
          </w:p>
        </w:tc>
      </w:tr>
      <w:tr w:rsidR="00157988" w:rsidRPr="0021103E" w:rsidTr="00134CE2">
        <w:trPr>
          <w:trHeight w:val="955"/>
          <w:jc w:val="center"/>
        </w:trPr>
        <w:tc>
          <w:tcPr>
            <w:tcW w:w="1105" w:type="dxa"/>
            <w:gridSpan w:val="3"/>
            <w:vMerge w:val="restart"/>
            <w:tcBorders>
              <w:top w:val="single" w:sz="4" w:space="0" w:color="auto"/>
            </w:tcBorders>
            <w:hideMark/>
          </w:tcPr>
          <w:p w:rsidR="00157988" w:rsidRPr="0021103E" w:rsidRDefault="00157988" w:rsidP="00692BC2">
            <w:pPr>
              <w:jc w:val="center"/>
              <w:rPr>
                <w:rFonts w:ascii="標楷體" w:eastAsia="標楷體" w:hAnsi="標楷體"/>
                <w:b/>
                <w:bCs/>
                <w:sz w:val="22"/>
              </w:rPr>
            </w:pPr>
            <w:r w:rsidRPr="0021103E">
              <w:rPr>
                <w:rFonts w:ascii="標楷體" w:eastAsia="標楷體" w:hAnsi="標楷體" w:hint="eastAsia"/>
                <w:b/>
                <w:bCs/>
                <w:sz w:val="22"/>
              </w:rPr>
              <w:t>(D)</w:t>
            </w:r>
            <w:r w:rsidRPr="0021103E">
              <w:rPr>
                <w:rFonts w:ascii="標楷體" w:eastAsia="標楷體" w:hAnsi="標楷體" w:hint="eastAsia"/>
                <w:b/>
                <w:bCs/>
                <w:sz w:val="22"/>
              </w:rPr>
              <w:br/>
              <w:t>公司經營與管理</w:t>
            </w:r>
            <w:r w:rsidRPr="0021103E">
              <w:rPr>
                <w:rFonts w:ascii="標楷體" w:eastAsia="標楷體" w:hAnsi="標楷體" w:hint="eastAsia"/>
                <w:b/>
                <w:bCs/>
                <w:sz w:val="22"/>
              </w:rPr>
              <w:br/>
              <w:t>20分</w:t>
            </w:r>
          </w:p>
        </w:tc>
        <w:tc>
          <w:tcPr>
            <w:tcW w:w="1292" w:type="dxa"/>
            <w:hideMark/>
          </w:tcPr>
          <w:p w:rsidR="00157988" w:rsidRPr="0021103E" w:rsidRDefault="00157988" w:rsidP="00B27017">
            <w:pPr>
              <w:snapToGrid w:val="0"/>
              <w:jc w:val="center"/>
              <w:rPr>
                <w:rFonts w:ascii="標楷體" w:eastAsia="標楷體" w:hAnsi="標楷體"/>
                <w:sz w:val="22"/>
              </w:rPr>
            </w:pPr>
            <w:r w:rsidRPr="0021103E">
              <w:rPr>
                <w:rFonts w:ascii="標楷體" w:eastAsia="標楷體" w:hAnsi="標楷體" w:hint="eastAsia"/>
                <w:sz w:val="22"/>
              </w:rPr>
              <w:t>(D1)</w:t>
            </w:r>
            <w:r w:rsidRPr="0021103E">
              <w:rPr>
                <w:rFonts w:ascii="標楷體" w:eastAsia="標楷體" w:hAnsi="標楷體" w:hint="eastAsia"/>
                <w:sz w:val="22"/>
              </w:rPr>
              <w:br/>
              <w:t>教育訓練</w:t>
            </w:r>
            <w:r w:rsidRPr="0021103E">
              <w:rPr>
                <w:rFonts w:ascii="標楷體" w:eastAsia="標楷體" w:hAnsi="標楷體" w:hint="eastAsia"/>
                <w:sz w:val="22"/>
              </w:rPr>
              <w:br/>
            </w:r>
            <w:r w:rsidRPr="0050118A">
              <w:rPr>
                <w:rFonts w:ascii="標楷體" w:eastAsia="標楷體" w:hAnsi="標楷體" w:hint="eastAsia"/>
                <w:sz w:val="22"/>
              </w:rPr>
              <w:t>2分</w:t>
            </w:r>
          </w:p>
        </w:tc>
        <w:tc>
          <w:tcPr>
            <w:tcW w:w="5528" w:type="dxa"/>
            <w:vAlign w:val="center"/>
            <w:hideMark/>
          </w:tcPr>
          <w:p w:rsidR="00157988" w:rsidRPr="0050118A" w:rsidRDefault="00157988" w:rsidP="00105B6A">
            <w:pPr>
              <w:spacing w:line="300" w:lineRule="auto"/>
              <w:rPr>
                <w:rFonts w:ascii="標楷體" w:eastAsia="標楷體" w:hAnsi="標楷體"/>
                <w:szCs w:val="24"/>
              </w:rPr>
            </w:pPr>
            <w:r w:rsidRPr="0050118A">
              <w:rPr>
                <w:rFonts w:ascii="標楷體" w:eastAsia="標楷體" w:hAnsi="標楷體" w:hint="eastAsia"/>
                <w:szCs w:val="24"/>
              </w:rPr>
              <w:t>定期實施</w:t>
            </w:r>
            <w:r w:rsidR="00A807A9" w:rsidRPr="0050118A">
              <w:rPr>
                <w:rFonts w:ascii="標楷體" w:eastAsia="標楷體" w:hAnsi="標楷體" w:hint="eastAsia"/>
                <w:szCs w:val="24"/>
              </w:rPr>
              <w:t>駕駛</w:t>
            </w:r>
            <w:r w:rsidR="00147555" w:rsidRPr="0050118A">
              <w:rPr>
                <w:rFonts w:ascii="標楷體" w:eastAsia="標楷體" w:hAnsi="標楷體" w:hint="eastAsia"/>
                <w:szCs w:val="24"/>
              </w:rPr>
              <w:t>及</w:t>
            </w:r>
            <w:r w:rsidR="00A807A9" w:rsidRPr="0050118A">
              <w:rPr>
                <w:rFonts w:ascii="標楷體" w:eastAsia="標楷體" w:hAnsi="標楷體" w:hint="eastAsia"/>
                <w:szCs w:val="24"/>
              </w:rPr>
              <w:t>助手</w:t>
            </w:r>
            <w:r w:rsidR="00105B6A" w:rsidRPr="0050118A">
              <w:rPr>
                <w:rFonts w:ascii="標楷體" w:eastAsia="標楷體" w:hAnsi="標楷體" w:hint="eastAsia"/>
                <w:szCs w:val="24"/>
              </w:rPr>
              <w:t>與</w:t>
            </w:r>
            <w:r w:rsidRPr="0050118A">
              <w:rPr>
                <w:rFonts w:ascii="標楷體" w:eastAsia="標楷體" w:hAnsi="標楷體" w:hint="eastAsia"/>
                <w:szCs w:val="24"/>
              </w:rPr>
              <w:t>服務人員教育訓練</w:t>
            </w:r>
          </w:p>
        </w:tc>
        <w:tc>
          <w:tcPr>
            <w:tcW w:w="709" w:type="dxa"/>
            <w:vAlign w:val="center"/>
            <w:hideMark/>
          </w:tcPr>
          <w:p w:rsidR="00157988" w:rsidRPr="0050118A" w:rsidRDefault="00157988" w:rsidP="00C844C9">
            <w:pPr>
              <w:spacing w:line="300" w:lineRule="auto"/>
              <w:jc w:val="center"/>
              <w:rPr>
                <w:rFonts w:ascii="標楷體" w:eastAsia="標楷體" w:hAnsi="標楷體"/>
                <w:szCs w:val="24"/>
              </w:rPr>
            </w:pPr>
            <w:r w:rsidRPr="0050118A">
              <w:rPr>
                <w:rFonts w:ascii="標楷體" w:eastAsia="標楷體" w:hAnsi="標楷體" w:hint="eastAsia"/>
                <w:szCs w:val="24"/>
              </w:rPr>
              <w:t>2</w:t>
            </w:r>
          </w:p>
        </w:tc>
        <w:tc>
          <w:tcPr>
            <w:tcW w:w="701" w:type="dxa"/>
          </w:tcPr>
          <w:p w:rsidR="00157988" w:rsidRPr="0021103E" w:rsidRDefault="00157988" w:rsidP="00C844C9">
            <w:pPr>
              <w:spacing w:line="300" w:lineRule="auto"/>
              <w:rPr>
                <w:rFonts w:ascii="標楷體" w:eastAsia="標楷體" w:hAnsi="標楷體"/>
                <w:szCs w:val="24"/>
              </w:rPr>
            </w:pPr>
          </w:p>
        </w:tc>
        <w:tc>
          <w:tcPr>
            <w:tcW w:w="709" w:type="dxa"/>
            <w:gridSpan w:val="2"/>
          </w:tcPr>
          <w:p w:rsidR="00157988" w:rsidRPr="0021103E" w:rsidRDefault="00157988" w:rsidP="00C844C9">
            <w:pPr>
              <w:spacing w:line="300" w:lineRule="auto"/>
              <w:rPr>
                <w:rFonts w:ascii="標楷體" w:eastAsia="標楷體" w:hAnsi="標楷體"/>
                <w:szCs w:val="24"/>
              </w:rPr>
            </w:pPr>
          </w:p>
        </w:tc>
      </w:tr>
      <w:tr w:rsidR="00157988" w:rsidRPr="0021103E" w:rsidTr="00C844C9">
        <w:trPr>
          <w:trHeight w:val="277"/>
          <w:jc w:val="center"/>
        </w:trPr>
        <w:tc>
          <w:tcPr>
            <w:tcW w:w="1105" w:type="dxa"/>
            <w:gridSpan w:val="3"/>
            <w:vMerge/>
          </w:tcPr>
          <w:p w:rsidR="00157988" w:rsidRPr="0021103E" w:rsidRDefault="00157988" w:rsidP="00692BC2">
            <w:pPr>
              <w:jc w:val="center"/>
              <w:rPr>
                <w:rFonts w:ascii="標楷體" w:eastAsia="標楷體" w:hAnsi="標楷體"/>
                <w:b/>
                <w:bCs/>
                <w:sz w:val="22"/>
              </w:rPr>
            </w:pPr>
          </w:p>
        </w:tc>
        <w:tc>
          <w:tcPr>
            <w:tcW w:w="1292" w:type="dxa"/>
            <w:vMerge w:val="restart"/>
          </w:tcPr>
          <w:p w:rsidR="00157988" w:rsidRPr="0021103E" w:rsidRDefault="00157988" w:rsidP="00692BC2">
            <w:pPr>
              <w:snapToGrid w:val="0"/>
              <w:jc w:val="center"/>
              <w:rPr>
                <w:rFonts w:ascii="標楷體" w:eastAsia="標楷體" w:hAnsi="標楷體"/>
                <w:sz w:val="22"/>
              </w:rPr>
            </w:pPr>
            <w:r w:rsidRPr="0021103E">
              <w:rPr>
                <w:rFonts w:ascii="標楷體" w:eastAsia="標楷體" w:hAnsi="標楷體" w:hint="eastAsia"/>
                <w:sz w:val="22"/>
              </w:rPr>
              <w:t>(D2)</w:t>
            </w:r>
          </w:p>
          <w:p w:rsidR="00157988" w:rsidRPr="0021103E" w:rsidRDefault="00157988" w:rsidP="00692BC2">
            <w:pPr>
              <w:snapToGrid w:val="0"/>
              <w:jc w:val="center"/>
              <w:rPr>
                <w:rFonts w:ascii="標楷體" w:eastAsia="標楷體" w:hAnsi="標楷體"/>
                <w:sz w:val="22"/>
              </w:rPr>
            </w:pPr>
            <w:r w:rsidRPr="0021103E">
              <w:rPr>
                <w:rFonts w:ascii="標楷體" w:eastAsia="標楷體" w:hAnsi="標楷體" w:hint="eastAsia"/>
                <w:sz w:val="22"/>
              </w:rPr>
              <w:t>監督管理</w:t>
            </w:r>
          </w:p>
          <w:p w:rsidR="00157988" w:rsidRPr="0021103E" w:rsidRDefault="00157988" w:rsidP="00692BC2">
            <w:pPr>
              <w:jc w:val="center"/>
              <w:rPr>
                <w:rFonts w:ascii="標楷體" w:eastAsia="標楷體" w:hAnsi="標楷體"/>
                <w:sz w:val="22"/>
              </w:rPr>
            </w:pPr>
            <w:r w:rsidRPr="0021103E">
              <w:rPr>
                <w:rFonts w:ascii="標楷體" w:eastAsia="標楷體" w:hAnsi="標楷體" w:hint="eastAsia"/>
                <w:sz w:val="22"/>
              </w:rPr>
              <w:t>10分</w:t>
            </w:r>
          </w:p>
        </w:tc>
        <w:tc>
          <w:tcPr>
            <w:tcW w:w="5528" w:type="dxa"/>
          </w:tcPr>
          <w:p w:rsidR="00157988" w:rsidRPr="0050118A" w:rsidRDefault="00157988" w:rsidP="00C844C9">
            <w:pPr>
              <w:spacing w:line="300" w:lineRule="auto"/>
              <w:rPr>
                <w:rFonts w:ascii="標楷體" w:eastAsia="標楷體" w:hAnsi="標楷體"/>
                <w:szCs w:val="24"/>
              </w:rPr>
            </w:pPr>
            <w:r w:rsidRPr="0050118A">
              <w:rPr>
                <w:rFonts w:ascii="標楷體" w:eastAsia="標楷體" w:hAnsi="標楷體" w:hint="eastAsia"/>
                <w:szCs w:val="24"/>
              </w:rPr>
              <w:t>1.依登記之航線及船期表航行</w:t>
            </w:r>
          </w:p>
        </w:tc>
        <w:tc>
          <w:tcPr>
            <w:tcW w:w="709" w:type="dxa"/>
            <w:vAlign w:val="center"/>
          </w:tcPr>
          <w:p w:rsidR="00157988" w:rsidRPr="0021103E" w:rsidRDefault="00157988"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157988" w:rsidRPr="0021103E" w:rsidRDefault="00157988" w:rsidP="00C844C9">
            <w:pPr>
              <w:spacing w:line="300" w:lineRule="auto"/>
              <w:rPr>
                <w:rFonts w:ascii="標楷體" w:eastAsia="標楷體" w:hAnsi="標楷體"/>
                <w:szCs w:val="24"/>
              </w:rPr>
            </w:pPr>
          </w:p>
        </w:tc>
        <w:tc>
          <w:tcPr>
            <w:tcW w:w="709" w:type="dxa"/>
            <w:gridSpan w:val="2"/>
            <w:vMerge w:val="restart"/>
          </w:tcPr>
          <w:p w:rsidR="00157988" w:rsidRPr="0021103E" w:rsidRDefault="00157988" w:rsidP="00C844C9">
            <w:pPr>
              <w:spacing w:line="300" w:lineRule="auto"/>
              <w:rPr>
                <w:rFonts w:ascii="標楷體" w:eastAsia="標楷體" w:hAnsi="標楷體"/>
                <w:szCs w:val="24"/>
              </w:rPr>
            </w:pPr>
          </w:p>
        </w:tc>
      </w:tr>
      <w:tr w:rsidR="00157988" w:rsidRPr="0021103E" w:rsidTr="00C844C9">
        <w:trPr>
          <w:trHeight w:val="258"/>
          <w:jc w:val="center"/>
        </w:trPr>
        <w:tc>
          <w:tcPr>
            <w:tcW w:w="1105" w:type="dxa"/>
            <w:gridSpan w:val="3"/>
            <w:vMerge/>
          </w:tcPr>
          <w:p w:rsidR="00157988" w:rsidRPr="0021103E" w:rsidRDefault="00157988" w:rsidP="00692BC2">
            <w:pPr>
              <w:jc w:val="center"/>
              <w:rPr>
                <w:rFonts w:ascii="標楷體" w:eastAsia="標楷體" w:hAnsi="標楷體"/>
                <w:b/>
                <w:bCs/>
                <w:sz w:val="22"/>
              </w:rPr>
            </w:pPr>
          </w:p>
        </w:tc>
        <w:tc>
          <w:tcPr>
            <w:tcW w:w="1292" w:type="dxa"/>
            <w:vMerge/>
          </w:tcPr>
          <w:p w:rsidR="00157988" w:rsidRPr="0021103E" w:rsidRDefault="00157988" w:rsidP="00692BC2">
            <w:pPr>
              <w:jc w:val="center"/>
              <w:rPr>
                <w:rFonts w:ascii="標楷體" w:eastAsia="標楷體" w:hAnsi="標楷體"/>
                <w:sz w:val="22"/>
              </w:rPr>
            </w:pPr>
          </w:p>
        </w:tc>
        <w:tc>
          <w:tcPr>
            <w:tcW w:w="5528" w:type="dxa"/>
          </w:tcPr>
          <w:p w:rsidR="00157988" w:rsidRPr="0050118A" w:rsidRDefault="00157988" w:rsidP="0070712C">
            <w:pPr>
              <w:spacing w:line="300" w:lineRule="auto"/>
              <w:rPr>
                <w:rFonts w:ascii="標楷體" w:eastAsia="標楷體" w:hAnsi="標楷體"/>
                <w:szCs w:val="24"/>
              </w:rPr>
            </w:pPr>
            <w:r w:rsidRPr="0050118A">
              <w:rPr>
                <w:rFonts w:ascii="標楷體" w:eastAsia="標楷體" w:hAnsi="標楷體" w:hint="eastAsia"/>
                <w:szCs w:val="24"/>
              </w:rPr>
              <w:t>2.減班或停航依規定報請</w:t>
            </w:r>
            <w:r w:rsidR="0070712C" w:rsidRPr="0050118A">
              <w:rPr>
                <w:rFonts w:ascii="標楷體" w:eastAsia="標楷體" w:hAnsi="標楷體" w:hint="eastAsia"/>
                <w:szCs w:val="24"/>
              </w:rPr>
              <w:t>地方政府</w:t>
            </w:r>
            <w:r w:rsidRPr="0050118A">
              <w:rPr>
                <w:rFonts w:ascii="標楷體" w:eastAsia="標楷體" w:hAnsi="標楷體" w:hint="eastAsia"/>
                <w:szCs w:val="24"/>
              </w:rPr>
              <w:t>備查</w:t>
            </w:r>
          </w:p>
        </w:tc>
        <w:tc>
          <w:tcPr>
            <w:tcW w:w="709" w:type="dxa"/>
            <w:vAlign w:val="center"/>
          </w:tcPr>
          <w:p w:rsidR="00157988" w:rsidRPr="0021103E" w:rsidRDefault="00157988" w:rsidP="00C844C9">
            <w:pPr>
              <w:spacing w:line="300" w:lineRule="auto"/>
              <w:jc w:val="center"/>
              <w:rPr>
                <w:rFonts w:ascii="標楷體" w:eastAsia="標楷體" w:hAnsi="標楷體"/>
                <w:szCs w:val="24"/>
              </w:rPr>
            </w:pPr>
            <w:r w:rsidRPr="0021103E">
              <w:rPr>
                <w:rFonts w:ascii="標楷體" w:eastAsia="標楷體" w:hAnsi="標楷體" w:hint="eastAsia"/>
                <w:szCs w:val="24"/>
              </w:rPr>
              <w:t>2</w:t>
            </w:r>
          </w:p>
        </w:tc>
        <w:tc>
          <w:tcPr>
            <w:tcW w:w="701" w:type="dxa"/>
          </w:tcPr>
          <w:p w:rsidR="00157988" w:rsidRPr="0021103E" w:rsidRDefault="00157988" w:rsidP="00C844C9">
            <w:pPr>
              <w:spacing w:line="300" w:lineRule="auto"/>
              <w:rPr>
                <w:rFonts w:ascii="標楷體" w:eastAsia="標楷體" w:hAnsi="標楷體"/>
                <w:szCs w:val="24"/>
              </w:rPr>
            </w:pPr>
          </w:p>
        </w:tc>
        <w:tc>
          <w:tcPr>
            <w:tcW w:w="709" w:type="dxa"/>
            <w:gridSpan w:val="2"/>
            <w:vMerge/>
          </w:tcPr>
          <w:p w:rsidR="00157988" w:rsidRPr="0021103E" w:rsidRDefault="00157988" w:rsidP="00C844C9">
            <w:pPr>
              <w:spacing w:line="300" w:lineRule="auto"/>
              <w:rPr>
                <w:rFonts w:ascii="標楷體" w:eastAsia="標楷體" w:hAnsi="標楷體"/>
                <w:szCs w:val="24"/>
              </w:rPr>
            </w:pPr>
          </w:p>
        </w:tc>
      </w:tr>
      <w:tr w:rsidR="00157988" w:rsidRPr="0021103E" w:rsidTr="00C844C9">
        <w:trPr>
          <w:trHeight w:val="325"/>
          <w:jc w:val="center"/>
        </w:trPr>
        <w:tc>
          <w:tcPr>
            <w:tcW w:w="1105" w:type="dxa"/>
            <w:gridSpan w:val="3"/>
            <w:vMerge/>
            <w:hideMark/>
          </w:tcPr>
          <w:p w:rsidR="00157988" w:rsidRPr="0021103E" w:rsidRDefault="00157988" w:rsidP="00692BC2">
            <w:pPr>
              <w:rPr>
                <w:rFonts w:ascii="標楷體" w:eastAsia="標楷體" w:hAnsi="標楷體"/>
                <w:b/>
                <w:bCs/>
                <w:sz w:val="22"/>
              </w:rPr>
            </w:pPr>
          </w:p>
        </w:tc>
        <w:tc>
          <w:tcPr>
            <w:tcW w:w="1292" w:type="dxa"/>
            <w:vMerge/>
            <w:hideMark/>
          </w:tcPr>
          <w:p w:rsidR="00157988" w:rsidRPr="0021103E" w:rsidRDefault="00157988" w:rsidP="00692BC2">
            <w:pPr>
              <w:rPr>
                <w:rFonts w:ascii="標楷體" w:eastAsia="標楷體" w:hAnsi="標楷體"/>
                <w:sz w:val="22"/>
              </w:rPr>
            </w:pPr>
          </w:p>
        </w:tc>
        <w:tc>
          <w:tcPr>
            <w:tcW w:w="5528" w:type="dxa"/>
            <w:hideMark/>
          </w:tcPr>
          <w:p w:rsidR="00157988" w:rsidRPr="0021103E" w:rsidRDefault="00157988" w:rsidP="00BF5484">
            <w:pPr>
              <w:snapToGrid w:val="0"/>
              <w:spacing w:line="252" w:lineRule="auto"/>
              <w:ind w:left="250" w:hangingChars="104" w:hanging="250"/>
              <w:jc w:val="both"/>
              <w:rPr>
                <w:rFonts w:ascii="標楷體" w:eastAsia="標楷體" w:hAnsi="標楷體"/>
                <w:szCs w:val="24"/>
              </w:rPr>
            </w:pPr>
            <w:r w:rsidRPr="0021103E">
              <w:rPr>
                <w:rFonts w:ascii="標楷體" w:eastAsia="標楷體" w:hAnsi="標楷體" w:hint="eastAsia"/>
                <w:szCs w:val="24"/>
              </w:rPr>
              <w:t>3.班船準時開航</w:t>
            </w:r>
            <w:r w:rsidRPr="0021103E">
              <w:rPr>
                <w:rFonts w:ascii="標楷體" w:eastAsia="標楷體" w:hAnsi="標楷體" w:hint="eastAsia"/>
                <w:szCs w:val="24"/>
              </w:rPr>
              <w:br w:type="page"/>
              <w:t>(航班提早或超過預訂</w:t>
            </w:r>
            <w:proofErr w:type="gramStart"/>
            <w:r w:rsidRPr="0021103E">
              <w:rPr>
                <w:rFonts w:ascii="標楷體" w:eastAsia="標楷體" w:hAnsi="標楷體" w:hint="eastAsia"/>
                <w:szCs w:val="24"/>
              </w:rPr>
              <w:t>發船時間均算未準</w:t>
            </w:r>
            <w:proofErr w:type="gramEnd"/>
            <w:r w:rsidRPr="0021103E">
              <w:rPr>
                <w:rFonts w:ascii="標楷體" w:eastAsia="標楷體" w:hAnsi="標楷體" w:hint="eastAsia"/>
                <w:szCs w:val="24"/>
              </w:rPr>
              <w:t>點)</w:t>
            </w:r>
          </w:p>
        </w:tc>
        <w:tc>
          <w:tcPr>
            <w:tcW w:w="709" w:type="dxa"/>
            <w:vAlign w:val="center"/>
            <w:hideMark/>
          </w:tcPr>
          <w:p w:rsidR="00157988" w:rsidRPr="0021103E" w:rsidRDefault="00157988"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157988" w:rsidRPr="0021103E" w:rsidRDefault="00157988" w:rsidP="00C844C9">
            <w:pPr>
              <w:spacing w:line="300" w:lineRule="auto"/>
              <w:rPr>
                <w:rFonts w:ascii="標楷體" w:eastAsia="標楷體" w:hAnsi="標楷體"/>
                <w:szCs w:val="24"/>
              </w:rPr>
            </w:pPr>
          </w:p>
        </w:tc>
        <w:tc>
          <w:tcPr>
            <w:tcW w:w="709" w:type="dxa"/>
            <w:gridSpan w:val="2"/>
            <w:vMerge/>
          </w:tcPr>
          <w:p w:rsidR="00157988" w:rsidRPr="0021103E" w:rsidRDefault="00157988" w:rsidP="00C844C9">
            <w:pPr>
              <w:spacing w:line="300" w:lineRule="auto"/>
              <w:rPr>
                <w:rFonts w:ascii="標楷體" w:eastAsia="標楷體" w:hAnsi="標楷體"/>
                <w:szCs w:val="24"/>
              </w:rPr>
            </w:pPr>
          </w:p>
        </w:tc>
      </w:tr>
      <w:tr w:rsidR="00157988" w:rsidRPr="0021103E" w:rsidTr="00C844C9">
        <w:trPr>
          <w:trHeight w:val="464"/>
          <w:jc w:val="center"/>
        </w:trPr>
        <w:tc>
          <w:tcPr>
            <w:tcW w:w="1105" w:type="dxa"/>
            <w:gridSpan w:val="3"/>
            <w:vMerge/>
            <w:hideMark/>
          </w:tcPr>
          <w:p w:rsidR="00157988" w:rsidRPr="0021103E" w:rsidRDefault="00157988" w:rsidP="00692BC2">
            <w:pPr>
              <w:rPr>
                <w:rFonts w:ascii="標楷體" w:eastAsia="標楷體" w:hAnsi="標楷體"/>
                <w:b/>
                <w:bCs/>
                <w:sz w:val="22"/>
              </w:rPr>
            </w:pPr>
          </w:p>
        </w:tc>
        <w:tc>
          <w:tcPr>
            <w:tcW w:w="1292" w:type="dxa"/>
            <w:vMerge/>
            <w:hideMark/>
          </w:tcPr>
          <w:p w:rsidR="00157988" w:rsidRPr="0021103E" w:rsidRDefault="00157988" w:rsidP="00692BC2">
            <w:pPr>
              <w:rPr>
                <w:rFonts w:ascii="標楷體" w:eastAsia="標楷體" w:hAnsi="標楷體"/>
                <w:sz w:val="22"/>
              </w:rPr>
            </w:pPr>
          </w:p>
        </w:tc>
        <w:tc>
          <w:tcPr>
            <w:tcW w:w="5528" w:type="dxa"/>
            <w:hideMark/>
          </w:tcPr>
          <w:p w:rsidR="00157988" w:rsidRPr="0021103E" w:rsidRDefault="00157988" w:rsidP="00C844C9">
            <w:pPr>
              <w:spacing w:line="300" w:lineRule="auto"/>
              <w:rPr>
                <w:rFonts w:ascii="標楷體" w:eastAsia="標楷體" w:hAnsi="標楷體"/>
                <w:szCs w:val="24"/>
              </w:rPr>
            </w:pPr>
            <w:r w:rsidRPr="0021103E">
              <w:rPr>
                <w:rFonts w:ascii="標楷體" w:eastAsia="標楷體" w:hAnsi="標楷體" w:hint="eastAsia"/>
                <w:szCs w:val="24"/>
              </w:rPr>
              <w:t>4.因不可抗力因素停航，即時周知旅客</w:t>
            </w:r>
          </w:p>
        </w:tc>
        <w:tc>
          <w:tcPr>
            <w:tcW w:w="709" w:type="dxa"/>
            <w:vAlign w:val="center"/>
          </w:tcPr>
          <w:p w:rsidR="00157988" w:rsidRPr="0021103E" w:rsidRDefault="00157988" w:rsidP="00C844C9">
            <w:pPr>
              <w:spacing w:line="300" w:lineRule="auto"/>
              <w:jc w:val="center"/>
              <w:rPr>
                <w:rFonts w:ascii="標楷體" w:eastAsia="標楷體" w:hAnsi="標楷體"/>
                <w:szCs w:val="24"/>
              </w:rPr>
            </w:pPr>
            <w:r w:rsidRPr="0021103E">
              <w:rPr>
                <w:rFonts w:ascii="標楷體" w:eastAsia="標楷體" w:hAnsi="標楷體" w:hint="eastAsia"/>
                <w:szCs w:val="24"/>
              </w:rPr>
              <w:t>3</w:t>
            </w:r>
          </w:p>
        </w:tc>
        <w:tc>
          <w:tcPr>
            <w:tcW w:w="701" w:type="dxa"/>
          </w:tcPr>
          <w:p w:rsidR="00157988" w:rsidRPr="0021103E" w:rsidRDefault="00157988" w:rsidP="00C844C9">
            <w:pPr>
              <w:spacing w:line="300" w:lineRule="auto"/>
              <w:rPr>
                <w:rFonts w:ascii="標楷體" w:eastAsia="標楷體" w:hAnsi="標楷體"/>
                <w:szCs w:val="24"/>
              </w:rPr>
            </w:pPr>
          </w:p>
        </w:tc>
        <w:tc>
          <w:tcPr>
            <w:tcW w:w="709" w:type="dxa"/>
            <w:gridSpan w:val="2"/>
            <w:vMerge/>
          </w:tcPr>
          <w:p w:rsidR="00157988" w:rsidRPr="0021103E" w:rsidRDefault="00157988" w:rsidP="00C844C9">
            <w:pPr>
              <w:spacing w:line="300" w:lineRule="auto"/>
              <w:rPr>
                <w:rFonts w:ascii="標楷體" w:eastAsia="標楷體" w:hAnsi="標楷體"/>
                <w:szCs w:val="24"/>
              </w:rPr>
            </w:pPr>
          </w:p>
        </w:tc>
      </w:tr>
      <w:tr w:rsidR="0050118A" w:rsidRPr="0050118A" w:rsidTr="00C844C9">
        <w:trPr>
          <w:trHeight w:val="344"/>
          <w:jc w:val="center"/>
        </w:trPr>
        <w:tc>
          <w:tcPr>
            <w:tcW w:w="1105" w:type="dxa"/>
            <w:gridSpan w:val="3"/>
            <w:vMerge/>
          </w:tcPr>
          <w:p w:rsidR="00157988" w:rsidRPr="0050118A" w:rsidRDefault="00157988" w:rsidP="00C844C9">
            <w:pPr>
              <w:rPr>
                <w:rFonts w:ascii="標楷體" w:eastAsia="標楷體" w:hAnsi="標楷體"/>
                <w:b/>
                <w:bCs/>
                <w:sz w:val="22"/>
              </w:rPr>
            </w:pPr>
          </w:p>
        </w:tc>
        <w:tc>
          <w:tcPr>
            <w:tcW w:w="1292" w:type="dxa"/>
            <w:vMerge w:val="restart"/>
          </w:tcPr>
          <w:p w:rsidR="00157988" w:rsidRPr="0050118A" w:rsidRDefault="00157988" w:rsidP="00C844C9">
            <w:pPr>
              <w:jc w:val="center"/>
              <w:rPr>
                <w:rFonts w:ascii="標楷體" w:eastAsia="標楷體" w:hAnsi="標楷體"/>
                <w:szCs w:val="24"/>
              </w:rPr>
            </w:pPr>
            <w:r w:rsidRPr="0050118A">
              <w:rPr>
                <w:rFonts w:ascii="標楷體" w:eastAsia="標楷體" w:hAnsi="標楷體"/>
                <w:szCs w:val="24"/>
              </w:rPr>
              <w:t>(D3)</w:t>
            </w:r>
          </w:p>
          <w:p w:rsidR="00157988" w:rsidRPr="0050118A" w:rsidRDefault="00157988" w:rsidP="00C844C9">
            <w:pPr>
              <w:jc w:val="center"/>
              <w:rPr>
                <w:rFonts w:ascii="標楷體" w:eastAsia="標楷體" w:hAnsi="標楷體"/>
                <w:szCs w:val="24"/>
              </w:rPr>
            </w:pPr>
            <w:r w:rsidRPr="0050118A">
              <w:rPr>
                <w:rFonts w:ascii="標楷體" w:eastAsia="標楷體" w:hAnsi="標楷體" w:hint="eastAsia"/>
                <w:szCs w:val="24"/>
              </w:rPr>
              <w:t>性別平等</w:t>
            </w:r>
          </w:p>
          <w:p w:rsidR="00157988" w:rsidRPr="0050118A" w:rsidRDefault="00B14E31" w:rsidP="00C844C9">
            <w:pPr>
              <w:jc w:val="center"/>
              <w:rPr>
                <w:rFonts w:ascii="標楷體" w:eastAsia="標楷體" w:hAnsi="標楷體"/>
                <w:szCs w:val="24"/>
              </w:rPr>
            </w:pPr>
            <w:r w:rsidRPr="0050118A">
              <w:rPr>
                <w:rFonts w:ascii="標楷體" w:eastAsia="標楷體" w:hAnsi="標楷體" w:hint="eastAsia"/>
                <w:szCs w:val="24"/>
              </w:rPr>
              <w:t>4</w:t>
            </w:r>
            <w:r w:rsidR="00157988" w:rsidRPr="0050118A">
              <w:rPr>
                <w:rFonts w:ascii="標楷體" w:eastAsia="標楷體" w:hAnsi="標楷體" w:hint="eastAsia"/>
                <w:szCs w:val="24"/>
              </w:rPr>
              <w:t>分</w:t>
            </w:r>
          </w:p>
        </w:tc>
        <w:tc>
          <w:tcPr>
            <w:tcW w:w="5528" w:type="dxa"/>
            <w:vAlign w:val="center"/>
          </w:tcPr>
          <w:p w:rsidR="00157988" w:rsidRPr="0050118A" w:rsidRDefault="00157988"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1.</w:t>
            </w:r>
            <w:r w:rsidR="00105B6A" w:rsidRPr="0050118A">
              <w:rPr>
                <w:rFonts w:ascii="標楷體" w:eastAsia="標楷體" w:hAnsi="標楷體" w:hint="eastAsia"/>
                <w:szCs w:val="24"/>
              </w:rPr>
              <w:t>僱用任</w:t>
            </w:r>
            <w:proofErr w:type="gramStart"/>
            <w:r w:rsidR="00105B6A" w:rsidRPr="0050118A">
              <w:rPr>
                <w:rFonts w:ascii="標楷體" w:eastAsia="標楷體" w:hAnsi="標楷體" w:hint="eastAsia"/>
                <w:szCs w:val="24"/>
              </w:rPr>
              <w:t>一</w:t>
            </w:r>
            <w:proofErr w:type="gramEnd"/>
            <w:r w:rsidR="00105B6A" w:rsidRPr="0050118A">
              <w:rPr>
                <w:rFonts w:ascii="標楷體" w:eastAsia="標楷體" w:hAnsi="標楷體" w:hint="eastAsia"/>
                <w:szCs w:val="24"/>
              </w:rPr>
              <w:t>性別人數</w:t>
            </w:r>
            <w:proofErr w:type="gramStart"/>
            <w:r w:rsidR="00105B6A" w:rsidRPr="0050118A">
              <w:rPr>
                <w:rFonts w:ascii="標楷體" w:eastAsia="標楷體" w:hAnsi="標楷體" w:hint="eastAsia"/>
                <w:szCs w:val="24"/>
              </w:rPr>
              <w:t>佔</w:t>
            </w:r>
            <w:proofErr w:type="gramEnd"/>
            <w:r w:rsidR="00105B6A" w:rsidRPr="0050118A">
              <w:rPr>
                <w:rFonts w:ascii="標楷體" w:eastAsia="標楷體" w:hAnsi="標楷體" w:hint="eastAsia"/>
                <w:szCs w:val="24"/>
              </w:rPr>
              <w:t>公司總人數不低於1/3並設有女性福利措施</w:t>
            </w:r>
          </w:p>
        </w:tc>
        <w:tc>
          <w:tcPr>
            <w:tcW w:w="709" w:type="dxa"/>
            <w:vAlign w:val="center"/>
          </w:tcPr>
          <w:p w:rsidR="00157988" w:rsidRPr="0050118A" w:rsidRDefault="00B14E31" w:rsidP="00C844C9">
            <w:pPr>
              <w:spacing w:line="300" w:lineRule="auto"/>
              <w:jc w:val="center"/>
              <w:rPr>
                <w:rFonts w:ascii="標楷體" w:eastAsia="標楷體" w:hAnsi="標楷體"/>
                <w:sz w:val="20"/>
                <w:szCs w:val="20"/>
              </w:rPr>
            </w:pPr>
            <w:r w:rsidRPr="0050118A">
              <w:rPr>
                <w:rFonts w:ascii="標楷體" w:eastAsia="標楷體" w:hAnsi="標楷體" w:hint="eastAsia"/>
                <w:sz w:val="20"/>
                <w:szCs w:val="20"/>
              </w:rPr>
              <w:t>2</w:t>
            </w:r>
          </w:p>
        </w:tc>
        <w:tc>
          <w:tcPr>
            <w:tcW w:w="701" w:type="dxa"/>
          </w:tcPr>
          <w:p w:rsidR="00157988" w:rsidRPr="0050118A" w:rsidRDefault="00157988" w:rsidP="00C844C9">
            <w:pPr>
              <w:spacing w:line="300" w:lineRule="auto"/>
              <w:rPr>
                <w:rFonts w:ascii="標楷體" w:eastAsia="標楷體" w:hAnsi="標楷體"/>
                <w:szCs w:val="24"/>
              </w:rPr>
            </w:pPr>
          </w:p>
        </w:tc>
        <w:tc>
          <w:tcPr>
            <w:tcW w:w="709" w:type="dxa"/>
            <w:gridSpan w:val="2"/>
            <w:vMerge/>
          </w:tcPr>
          <w:p w:rsidR="00157988" w:rsidRPr="0050118A" w:rsidRDefault="00157988" w:rsidP="00C844C9">
            <w:pPr>
              <w:spacing w:line="300" w:lineRule="auto"/>
              <w:rPr>
                <w:rFonts w:ascii="標楷體" w:eastAsia="標楷體" w:hAnsi="標楷體"/>
                <w:szCs w:val="24"/>
              </w:rPr>
            </w:pPr>
          </w:p>
        </w:tc>
      </w:tr>
      <w:tr w:rsidR="0050118A" w:rsidRPr="0050118A" w:rsidTr="00C844C9">
        <w:trPr>
          <w:trHeight w:val="563"/>
          <w:jc w:val="center"/>
        </w:trPr>
        <w:tc>
          <w:tcPr>
            <w:tcW w:w="1105" w:type="dxa"/>
            <w:gridSpan w:val="3"/>
            <w:vMerge/>
          </w:tcPr>
          <w:p w:rsidR="00157988" w:rsidRPr="0050118A" w:rsidRDefault="00157988" w:rsidP="00C844C9">
            <w:pPr>
              <w:rPr>
                <w:rFonts w:ascii="標楷體" w:eastAsia="標楷體" w:hAnsi="標楷體"/>
                <w:b/>
                <w:bCs/>
                <w:sz w:val="22"/>
              </w:rPr>
            </w:pPr>
          </w:p>
        </w:tc>
        <w:tc>
          <w:tcPr>
            <w:tcW w:w="1292" w:type="dxa"/>
            <w:vMerge/>
          </w:tcPr>
          <w:p w:rsidR="00157988" w:rsidRPr="0050118A" w:rsidRDefault="00157988" w:rsidP="00C844C9">
            <w:pPr>
              <w:jc w:val="center"/>
              <w:rPr>
                <w:rFonts w:ascii="標楷體" w:eastAsia="標楷體" w:hAnsi="標楷體"/>
                <w:szCs w:val="24"/>
              </w:rPr>
            </w:pPr>
          </w:p>
        </w:tc>
        <w:tc>
          <w:tcPr>
            <w:tcW w:w="5528" w:type="dxa"/>
            <w:vAlign w:val="center"/>
          </w:tcPr>
          <w:p w:rsidR="00157988" w:rsidRPr="0050118A" w:rsidRDefault="00157988" w:rsidP="00656FE7">
            <w:pPr>
              <w:snapToGrid w:val="0"/>
              <w:spacing w:line="252" w:lineRule="auto"/>
              <w:ind w:left="250" w:hangingChars="104" w:hanging="250"/>
              <w:jc w:val="both"/>
              <w:rPr>
                <w:rFonts w:ascii="標楷體" w:eastAsia="標楷體" w:hAnsi="標楷體"/>
                <w:szCs w:val="24"/>
              </w:rPr>
            </w:pPr>
            <w:r w:rsidRPr="0050118A">
              <w:rPr>
                <w:rFonts w:ascii="標楷體" w:eastAsia="標楷體" w:hAnsi="標楷體" w:hint="eastAsia"/>
                <w:szCs w:val="24"/>
              </w:rPr>
              <w:t>2.為女性乘客或船員設置相關船舶之專用設備及</w:t>
            </w:r>
            <w:proofErr w:type="gramStart"/>
            <w:r w:rsidRPr="0050118A">
              <w:rPr>
                <w:rFonts w:ascii="標楷體" w:eastAsia="標楷體" w:hAnsi="標楷體" w:hint="eastAsia"/>
                <w:szCs w:val="24"/>
              </w:rPr>
              <w:t>其屬具</w:t>
            </w:r>
            <w:proofErr w:type="gramEnd"/>
            <w:r w:rsidRPr="0050118A">
              <w:rPr>
                <w:rFonts w:ascii="標楷體" w:eastAsia="標楷體" w:hAnsi="標楷體" w:hint="eastAsia"/>
                <w:szCs w:val="24"/>
              </w:rPr>
              <w:t>(如衛生設備、臥室等)</w:t>
            </w:r>
          </w:p>
        </w:tc>
        <w:tc>
          <w:tcPr>
            <w:tcW w:w="709" w:type="dxa"/>
            <w:vAlign w:val="center"/>
          </w:tcPr>
          <w:p w:rsidR="00157988" w:rsidRPr="0050118A" w:rsidRDefault="00157988" w:rsidP="00C844C9">
            <w:pPr>
              <w:spacing w:line="300" w:lineRule="auto"/>
              <w:jc w:val="center"/>
              <w:rPr>
                <w:rFonts w:ascii="標楷體" w:eastAsia="標楷體" w:hAnsi="標楷體"/>
                <w:sz w:val="20"/>
                <w:szCs w:val="20"/>
              </w:rPr>
            </w:pPr>
            <w:r w:rsidRPr="0050118A">
              <w:rPr>
                <w:rFonts w:ascii="標楷體" w:eastAsia="標楷體" w:hAnsi="標楷體" w:hint="eastAsia"/>
                <w:sz w:val="20"/>
                <w:szCs w:val="20"/>
              </w:rPr>
              <w:t>1</w:t>
            </w:r>
          </w:p>
        </w:tc>
        <w:tc>
          <w:tcPr>
            <w:tcW w:w="701" w:type="dxa"/>
          </w:tcPr>
          <w:p w:rsidR="00157988" w:rsidRPr="0050118A" w:rsidRDefault="00157988" w:rsidP="00C844C9">
            <w:pPr>
              <w:spacing w:line="300" w:lineRule="auto"/>
              <w:rPr>
                <w:rFonts w:ascii="標楷體" w:eastAsia="標楷體" w:hAnsi="標楷體"/>
                <w:szCs w:val="24"/>
              </w:rPr>
            </w:pPr>
          </w:p>
        </w:tc>
        <w:tc>
          <w:tcPr>
            <w:tcW w:w="709" w:type="dxa"/>
            <w:gridSpan w:val="2"/>
            <w:vMerge/>
          </w:tcPr>
          <w:p w:rsidR="00157988" w:rsidRPr="0050118A" w:rsidRDefault="00157988" w:rsidP="00C844C9">
            <w:pPr>
              <w:spacing w:line="300" w:lineRule="auto"/>
              <w:rPr>
                <w:rFonts w:ascii="標楷體" w:eastAsia="標楷體" w:hAnsi="標楷體"/>
                <w:szCs w:val="24"/>
              </w:rPr>
            </w:pPr>
          </w:p>
        </w:tc>
      </w:tr>
      <w:tr w:rsidR="0050118A" w:rsidRPr="0050118A" w:rsidTr="00C844C9">
        <w:trPr>
          <w:trHeight w:val="272"/>
          <w:jc w:val="center"/>
        </w:trPr>
        <w:tc>
          <w:tcPr>
            <w:tcW w:w="1105" w:type="dxa"/>
            <w:gridSpan w:val="3"/>
            <w:vMerge/>
          </w:tcPr>
          <w:p w:rsidR="00157988" w:rsidRPr="0050118A" w:rsidRDefault="00157988" w:rsidP="00C844C9">
            <w:pPr>
              <w:rPr>
                <w:rFonts w:ascii="標楷體" w:eastAsia="標楷體" w:hAnsi="標楷體"/>
                <w:b/>
                <w:bCs/>
                <w:sz w:val="22"/>
              </w:rPr>
            </w:pPr>
          </w:p>
        </w:tc>
        <w:tc>
          <w:tcPr>
            <w:tcW w:w="1292" w:type="dxa"/>
            <w:vMerge/>
          </w:tcPr>
          <w:p w:rsidR="00157988" w:rsidRPr="0050118A" w:rsidRDefault="00157988" w:rsidP="00C844C9">
            <w:pPr>
              <w:jc w:val="center"/>
              <w:rPr>
                <w:rFonts w:ascii="標楷體" w:eastAsia="標楷體" w:hAnsi="標楷體"/>
                <w:szCs w:val="24"/>
              </w:rPr>
            </w:pPr>
          </w:p>
        </w:tc>
        <w:tc>
          <w:tcPr>
            <w:tcW w:w="5528" w:type="dxa"/>
          </w:tcPr>
          <w:p w:rsidR="00157988" w:rsidRPr="0050118A" w:rsidRDefault="00157988" w:rsidP="00C844C9">
            <w:pPr>
              <w:spacing w:line="300" w:lineRule="auto"/>
              <w:rPr>
                <w:rFonts w:ascii="標楷體" w:eastAsia="標楷體" w:hAnsi="標楷體"/>
                <w:szCs w:val="24"/>
              </w:rPr>
            </w:pPr>
            <w:r w:rsidRPr="0050118A">
              <w:rPr>
                <w:rFonts w:ascii="標楷體" w:eastAsia="標楷體" w:hAnsi="標楷體" w:hint="eastAsia"/>
                <w:szCs w:val="24"/>
              </w:rPr>
              <w:t>3.女性董（理）監事達1/3以上性別比率</w:t>
            </w:r>
          </w:p>
        </w:tc>
        <w:tc>
          <w:tcPr>
            <w:tcW w:w="709" w:type="dxa"/>
            <w:vAlign w:val="center"/>
          </w:tcPr>
          <w:p w:rsidR="00157988" w:rsidRPr="0050118A" w:rsidRDefault="00157988" w:rsidP="00C844C9">
            <w:pPr>
              <w:spacing w:line="300" w:lineRule="auto"/>
              <w:jc w:val="center"/>
              <w:rPr>
                <w:rFonts w:ascii="標楷體" w:eastAsia="標楷體" w:hAnsi="標楷體"/>
                <w:sz w:val="20"/>
                <w:szCs w:val="20"/>
              </w:rPr>
            </w:pPr>
            <w:r w:rsidRPr="0050118A">
              <w:rPr>
                <w:rFonts w:ascii="標楷體" w:eastAsia="標楷體" w:hAnsi="標楷體" w:hint="eastAsia"/>
                <w:sz w:val="20"/>
                <w:szCs w:val="20"/>
              </w:rPr>
              <w:t>1</w:t>
            </w:r>
          </w:p>
        </w:tc>
        <w:tc>
          <w:tcPr>
            <w:tcW w:w="701" w:type="dxa"/>
          </w:tcPr>
          <w:p w:rsidR="00157988" w:rsidRPr="0050118A" w:rsidRDefault="00157988" w:rsidP="00C844C9">
            <w:pPr>
              <w:spacing w:line="300" w:lineRule="auto"/>
              <w:rPr>
                <w:rFonts w:ascii="標楷體" w:eastAsia="標楷體" w:hAnsi="標楷體"/>
                <w:szCs w:val="24"/>
              </w:rPr>
            </w:pPr>
          </w:p>
        </w:tc>
        <w:tc>
          <w:tcPr>
            <w:tcW w:w="709" w:type="dxa"/>
            <w:gridSpan w:val="2"/>
            <w:vMerge/>
          </w:tcPr>
          <w:p w:rsidR="00157988" w:rsidRPr="0050118A" w:rsidRDefault="00157988" w:rsidP="00C844C9">
            <w:pPr>
              <w:spacing w:line="300" w:lineRule="auto"/>
              <w:rPr>
                <w:rFonts w:ascii="標楷體" w:eastAsia="標楷體" w:hAnsi="標楷體"/>
                <w:szCs w:val="24"/>
              </w:rPr>
            </w:pPr>
          </w:p>
        </w:tc>
      </w:tr>
      <w:tr w:rsidR="0050118A" w:rsidRPr="0050118A" w:rsidTr="00412ABF">
        <w:trPr>
          <w:trHeight w:val="1145"/>
          <w:jc w:val="center"/>
        </w:trPr>
        <w:tc>
          <w:tcPr>
            <w:tcW w:w="1105" w:type="dxa"/>
            <w:gridSpan w:val="3"/>
            <w:vMerge/>
            <w:hideMark/>
          </w:tcPr>
          <w:p w:rsidR="00293881" w:rsidRPr="0050118A" w:rsidRDefault="00293881" w:rsidP="00692BC2">
            <w:pPr>
              <w:rPr>
                <w:rFonts w:ascii="標楷體" w:eastAsia="標楷體" w:hAnsi="標楷體"/>
                <w:b/>
                <w:bCs/>
                <w:sz w:val="22"/>
              </w:rPr>
            </w:pPr>
          </w:p>
        </w:tc>
        <w:tc>
          <w:tcPr>
            <w:tcW w:w="1292" w:type="dxa"/>
            <w:hideMark/>
          </w:tcPr>
          <w:p w:rsidR="00293881" w:rsidRPr="0050118A" w:rsidRDefault="00293881" w:rsidP="00692BC2">
            <w:pPr>
              <w:snapToGrid w:val="0"/>
              <w:jc w:val="center"/>
              <w:rPr>
                <w:rFonts w:ascii="標楷體" w:eastAsia="標楷體" w:hAnsi="標楷體"/>
                <w:sz w:val="22"/>
              </w:rPr>
            </w:pPr>
            <w:r w:rsidRPr="0050118A">
              <w:rPr>
                <w:rFonts w:ascii="標楷體" w:eastAsia="標楷體" w:hAnsi="標楷體" w:hint="eastAsia"/>
                <w:sz w:val="22"/>
              </w:rPr>
              <w:t>(D4)</w:t>
            </w:r>
          </w:p>
          <w:p w:rsidR="00293881" w:rsidRPr="0050118A" w:rsidRDefault="00293881" w:rsidP="00692BC2">
            <w:pPr>
              <w:snapToGrid w:val="0"/>
              <w:jc w:val="center"/>
              <w:rPr>
                <w:rFonts w:ascii="標楷體" w:eastAsia="標楷體" w:hAnsi="標楷體"/>
                <w:sz w:val="22"/>
              </w:rPr>
            </w:pPr>
            <w:r w:rsidRPr="0050118A">
              <w:rPr>
                <w:rFonts w:ascii="標楷體" w:eastAsia="標楷體" w:hAnsi="標楷體" w:hint="eastAsia"/>
                <w:sz w:val="22"/>
              </w:rPr>
              <w:t>政策配合度</w:t>
            </w:r>
          </w:p>
          <w:p w:rsidR="00293881" w:rsidRPr="0050118A" w:rsidRDefault="00293881" w:rsidP="00692BC2">
            <w:pPr>
              <w:snapToGrid w:val="0"/>
              <w:jc w:val="center"/>
              <w:rPr>
                <w:rFonts w:ascii="標楷體" w:eastAsia="標楷體" w:hAnsi="標楷體"/>
                <w:sz w:val="22"/>
              </w:rPr>
            </w:pPr>
            <w:r w:rsidRPr="0050118A">
              <w:rPr>
                <w:rFonts w:ascii="標楷體" w:eastAsia="標楷體" w:hAnsi="標楷體" w:hint="eastAsia"/>
                <w:sz w:val="22"/>
              </w:rPr>
              <w:t>4分</w:t>
            </w:r>
          </w:p>
        </w:tc>
        <w:tc>
          <w:tcPr>
            <w:tcW w:w="5528" w:type="dxa"/>
            <w:vAlign w:val="center"/>
          </w:tcPr>
          <w:p w:rsidR="00293881" w:rsidRPr="0050118A" w:rsidRDefault="00293881" w:rsidP="00C844C9">
            <w:pPr>
              <w:spacing w:line="300" w:lineRule="auto"/>
              <w:jc w:val="both"/>
              <w:rPr>
                <w:rFonts w:ascii="標楷體" w:eastAsia="標楷體" w:hAnsi="標楷體"/>
                <w:szCs w:val="24"/>
              </w:rPr>
            </w:pPr>
            <w:r w:rsidRPr="0050118A">
              <w:rPr>
                <w:rFonts w:ascii="標楷體" w:eastAsia="標楷體" w:hAnsi="標楷體" w:hint="eastAsia"/>
                <w:szCs w:val="24"/>
              </w:rPr>
              <w:t>與相關主管機關配合度</w:t>
            </w:r>
          </w:p>
        </w:tc>
        <w:tc>
          <w:tcPr>
            <w:tcW w:w="709" w:type="dxa"/>
            <w:tcBorders>
              <w:right w:val="single" w:sz="4" w:space="0" w:color="auto"/>
            </w:tcBorders>
            <w:vAlign w:val="center"/>
          </w:tcPr>
          <w:p w:rsidR="00293881" w:rsidRPr="0050118A" w:rsidRDefault="00293881" w:rsidP="00C844C9">
            <w:pPr>
              <w:spacing w:line="300" w:lineRule="auto"/>
              <w:jc w:val="center"/>
              <w:rPr>
                <w:rFonts w:ascii="標楷體" w:eastAsia="標楷體" w:hAnsi="標楷體"/>
                <w:szCs w:val="24"/>
              </w:rPr>
            </w:pPr>
            <w:r w:rsidRPr="0050118A">
              <w:rPr>
                <w:rFonts w:ascii="標楷體" w:eastAsia="標楷體" w:hAnsi="標楷體" w:hint="eastAsia"/>
                <w:szCs w:val="24"/>
              </w:rPr>
              <w:t>4</w:t>
            </w:r>
          </w:p>
        </w:tc>
        <w:tc>
          <w:tcPr>
            <w:tcW w:w="701" w:type="dxa"/>
          </w:tcPr>
          <w:p w:rsidR="00293881" w:rsidRPr="0050118A" w:rsidRDefault="00293881" w:rsidP="00C844C9">
            <w:pPr>
              <w:spacing w:line="300" w:lineRule="auto"/>
              <w:rPr>
                <w:rFonts w:ascii="標楷體" w:eastAsia="標楷體" w:hAnsi="標楷體"/>
                <w:szCs w:val="24"/>
              </w:rPr>
            </w:pPr>
          </w:p>
        </w:tc>
        <w:tc>
          <w:tcPr>
            <w:tcW w:w="709" w:type="dxa"/>
            <w:gridSpan w:val="2"/>
            <w:vAlign w:val="center"/>
          </w:tcPr>
          <w:p w:rsidR="00293881" w:rsidRPr="0050118A" w:rsidRDefault="00293881" w:rsidP="00C844C9">
            <w:pPr>
              <w:spacing w:line="300" w:lineRule="auto"/>
              <w:rPr>
                <w:rFonts w:ascii="標楷體" w:eastAsia="標楷體" w:hAnsi="標楷體"/>
                <w:szCs w:val="24"/>
              </w:rPr>
            </w:pPr>
          </w:p>
        </w:tc>
      </w:tr>
      <w:tr w:rsidR="0050118A" w:rsidRPr="0050118A" w:rsidTr="006F4392">
        <w:trPr>
          <w:trHeight w:val="539"/>
          <w:jc w:val="center"/>
        </w:trPr>
        <w:tc>
          <w:tcPr>
            <w:tcW w:w="7925" w:type="dxa"/>
            <w:gridSpan w:val="5"/>
            <w:vAlign w:val="center"/>
          </w:tcPr>
          <w:p w:rsidR="0012027A" w:rsidRPr="0050118A" w:rsidRDefault="0012027A" w:rsidP="00C844C9">
            <w:pPr>
              <w:spacing w:line="300" w:lineRule="auto"/>
              <w:jc w:val="center"/>
              <w:rPr>
                <w:rFonts w:ascii="標楷體" w:eastAsia="標楷體" w:hAnsi="標楷體"/>
                <w:b/>
                <w:sz w:val="22"/>
              </w:rPr>
            </w:pPr>
            <w:r w:rsidRPr="0050118A">
              <w:rPr>
                <w:rFonts w:ascii="標楷體" w:eastAsia="標楷體" w:hAnsi="標楷體" w:hint="eastAsia"/>
                <w:b/>
                <w:sz w:val="22"/>
              </w:rPr>
              <w:t>總得分數</w:t>
            </w:r>
          </w:p>
        </w:tc>
        <w:tc>
          <w:tcPr>
            <w:tcW w:w="2119" w:type="dxa"/>
            <w:gridSpan w:val="4"/>
          </w:tcPr>
          <w:p w:rsidR="0012027A" w:rsidRPr="0050118A" w:rsidRDefault="0012027A" w:rsidP="00C844C9">
            <w:pPr>
              <w:spacing w:line="300" w:lineRule="auto"/>
              <w:jc w:val="center"/>
              <w:rPr>
                <w:rFonts w:ascii="標楷體" w:eastAsia="標楷體" w:hAnsi="標楷體"/>
                <w:sz w:val="22"/>
              </w:rPr>
            </w:pPr>
          </w:p>
        </w:tc>
      </w:tr>
      <w:tr w:rsidR="0050118A" w:rsidRPr="0050118A" w:rsidTr="00AD3D8C">
        <w:trPr>
          <w:trHeight w:val="2546"/>
          <w:jc w:val="center"/>
        </w:trPr>
        <w:tc>
          <w:tcPr>
            <w:tcW w:w="412" w:type="dxa"/>
            <w:gridSpan w:val="2"/>
            <w:vAlign w:val="center"/>
          </w:tcPr>
          <w:p w:rsidR="004E6C3F" w:rsidRPr="0050118A" w:rsidRDefault="004E6C3F" w:rsidP="000C10AB">
            <w:pPr>
              <w:jc w:val="center"/>
              <w:rPr>
                <w:rFonts w:ascii="標楷體" w:eastAsia="標楷體" w:hAnsi="標楷體"/>
                <w:b/>
                <w:sz w:val="22"/>
              </w:rPr>
            </w:pPr>
            <w:r w:rsidRPr="0050118A">
              <w:rPr>
                <w:rFonts w:ascii="標楷體" w:eastAsia="標楷體" w:hAnsi="標楷體" w:hint="eastAsia"/>
                <w:b/>
                <w:sz w:val="22"/>
              </w:rPr>
              <w:t>建議事項</w:t>
            </w:r>
          </w:p>
        </w:tc>
        <w:tc>
          <w:tcPr>
            <w:tcW w:w="9632" w:type="dxa"/>
            <w:gridSpan w:val="7"/>
          </w:tcPr>
          <w:p w:rsidR="004E6C3F" w:rsidRPr="0050118A" w:rsidRDefault="004E6C3F" w:rsidP="000C10AB">
            <w:pPr>
              <w:jc w:val="center"/>
              <w:rPr>
                <w:rFonts w:ascii="標楷體" w:eastAsia="標楷體" w:hAnsi="標楷體"/>
                <w:sz w:val="22"/>
              </w:rPr>
            </w:pPr>
          </w:p>
        </w:tc>
      </w:tr>
    </w:tbl>
    <w:p w:rsidR="00353374" w:rsidRPr="0050118A" w:rsidRDefault="00925A6E" w:rsidP="00FF7920">
      <w:pPr>
        <w:ind w:leftChars="-236" w:rightChars="-237" w:right="-569" w:hangingChars="236" w:hanging="566"/>
        <w:rPr>
          <w:rFonts w:ascii="標楷體" w:eastAsia="標楷體" w:hAnsi="標楷體"/>
          <w:szCs w:val="24"/>
        </w:rPr>
      </w:pPr>
      <w:r w:rsidRPr="0050118A">
        <w:rPr>
          <w:rFonts w:ascii="標楷體" w:eastAsia="標楷體" w:hAnsi="標楷體" w:hint="eastAsia"/>
          <w:szCs w:val="24"/>
        </w:rPr>
        <w:t>備註：</w:t>
      </w:r>
    </w:p>
    <w:p w:rsidR="00353374" w:rsidRPr="0050118A" w:rsidRDefault="00353374" w:rsidP="00FF7920">
      <w:pPr>
        <w:snapToGrid w:val="0"/>
        <w:ind w:leftChars="-237" w:left="-288" w:rightChars="-237" w:right="-569" w:hangingChars="117" w:hanging="281"/>
        <w:rPr>
          <w:rFonts w:ascii="標楷體" w:eastAsia="標楷體" w:hAnsi="標楷體"/>
          <w:szCs w:val="24"/>
        </w:rPr>
      </w:pPr>
      <w:r w:rsidRPr="0050118A">
        <w:rPr>
          <w:rFonts w:ascii="標楷體" w:eastAsia="標楷體" w:hAnsi="標楷體" w:hint="eastAsia"/>
          <w:szCs w:val="24"/>
        </w:rPr>
        <w:t>1.</w:t>
      </w:r>
      <w:r w:rsidR="00105B6A" w:rsidRPr="0050118A">
        <w:rPr>
          <w:rFonts w:ascii="標楷體" w:eastAsia="標楷體" w:hAnsi="標楷體" w:hint="eastAsia"/>
          <w:szCs w:val="24"/>
        </w:rPr>
        <w:t>除政策配合度外，</w:t>
      </w:r>
      <w:r w:rsidRPr="0050118A">
        <w:rPr>
          <w:rFonts w:ascii="標楷體" w:eastAsia="標楷體" w:hAnsi="標楷體" w:hint="eastAsia"/>
          <w:szCs w:val="24"/>
        </w:rPr>
        <w:t>符合並提出佐證文件者該項配分即予全數計分，未符合或無法提供佐證文件者該項配分即不予計分。</w:t>
      </w:r>
    </w:p>
    <w:p w:rsidR="002A3C5E" w:rsidRPr="0050118A" w:rsidRDefault="002A3C5E" w:rsidP="00FF7920">
      <w:pPr>
        <w:ind w:leftChars="-236" w:rightChars="-237" w:right="-569" w:hangingChars="236" w:hanging="566"/>
        <w:rPr>
          <w:rFonts w:ascii="標楷體" w:eastAsia="標楷體" w:hAnsi="標楷體"/>
          <w:szCs w:val="24"/>
        </w:rPr>
      </w:pPr>
      <w:r w:rsidRPr="0050118A">
        <w:rPr>
          <w:rFonts w:ascii="標楷體" w:eastAsia="標楷體" w:hAnsi="標楷體" w:hint="eastAsia"/>
          <w:szCs w:val="24"/>
        </w:rPr>
        <w:t>2.依附件</w:t>
      </w:r>
      <w:r w:rsidR="00740789" w:rsidRPr="0050118A">
        <w:rPr>
          <w:rFonts w:ascii="標楷體" w:eastAsia="標楷體" w:hAnsi="標楷體" w:hint="eastAsia"/>
          <w:szCs w:val="24"/>
        </w:rPr>
        <w:t>四</w:t>
      </w:r>
      <w:r w:rsidRPr="0050118A">
        <w:rPr>
          <w:rFonts w:ascii="標楷體" w:eastAsia="標楷體" w:hAnsi="標楷體" w:hint="eastAsia"/>
          <w:szCs w:val="24"/>
        </w:rPr>
        <w:t>格式檢附營運與服務績優載客小船之資料、照片或說明</w:t>
      </w:r>
      <w:r w:rsidR="00FF7920" w:rsidRPr="0050118A">
        <w:rPr>
          <w:rFonts w:ascii="標楷體" w:eastAsia="標楷體" w:hAnsi="標楷體" w:hint="eastAsia"/>
          <w:szCs w:val="24"/>
        </w:rPr>
        <w:t>(未得分項目</w:t>
      </w:r>
      <w:r w:rsidR="008F5544">
        <w:rPr>
          <w:rFonts w:ascii="標楷體" w:eastAsia="標楷體" w:hAnsi="標楷體" w:hint="eastAsia"/>
          <w:szCs w:val="24"/>
        </w:rPr>
        <w:t>應</w:t>
      </w:r>
      <w:r w:rsidR="00FF7920" w:rsidRPr="0050118A">
        <w:rPr>
          <w:rFonts w:ascii="標楷體" w:eastAsia="標楷體" w:hAnsi="標楷體" w:hint="eastAsia"/>
          <w:szCs w:val="24"/>
        </w:rPr>
        <w:t>補充說明)</w:t>
      </w:r>
      <w:r w:rsidRPr="0050118A">
        <w:rPr>
          <w:rFonts w:ascii="標楷體" w:eastAsia="標楷體" w:hAnsi="標楷體" w:hint="eastAsia"/>
          <w:szCs w:val="24"/>
        </w:rPr>
        <w:t>。</w:t>
      </w:r>
    </w:p>
    <w:p w:rsidR="006543B3" w:rsidRDefault="002A3C5E" w:rsidP="00FF7920">
      <w:pPr>
        <w:ind w:leftChars="-236" w:rightChars="-237" w:right="-569" w:hangingChars="236" w:hanging="566"/>
        <w:rPr>
          <w:rFonts w:ascii="標楷體" w:eastAsia="標楷體" w:hAnsi="標楷體"/>
          <w:szCs w:val="24"/>
        </w:rPr>
        <w:sectPr w:rsidR="006543B3" w:rsidSect="00D2166E">
          <w:pgSz w:w="11906" w:h="16838"/>
          <w:pgMar w:top="851" w:right="1418" w:bottom="851" w:left="1701" w:header="851" w:footer="992" w:gutter="0"/>
          <w:cols w:space="425"/>
          <w:docGrid w:type="lines" w:linePitch="360"/>
        </w:sectPr>
      </w:pPr>
      <w:r>
        <w:rPr>
          <w:rFonts w:ascii="標楷體" w:eastAsia="標楷體" w:hAnsi="標楷體" w:hint="eastAsia"/>
          <w:szCs w:val="24"/>
        </w:rPr>
        <w:t>3</w:t>
      </w:r>
      <w:r w:rsidR="00353374">
        <w:rPr>
          <w:rFonts w:ascii="標楷體" w:eastAsia="標楷體" w:hAnsi="標楷體" w:hint="eastAsia"/>
          <w:szCs w:val="24"/>
        </w:rPr>
        <w:t>.</w:t>
      </w:r>
      <w:r w:rsidR="00925A6E" w:rsidRPr="0021103E">
        <w:rPr>
          <w:rFonts w:ascii="標楷體" w:eastAsia="標楷體" w:hAnsi="標楷體" w:hint="eastAsia"/>
          <w:szCs w:val="24"/>
        </w:rPr>
        <w:t>以船舶航行之水域為初評單位，涉及</w:t>
      </w:r>
      <w:proofErr w:type="gramStart"/>
      <w:r w:rsidR="00925A6E" w:rsidRPr="0021103E">
        <w:rPr>
          <w:rFonts w:ascii="標楷體" w:eastAsia="標楷體" w:hAnsi="標楷體" w:hint="eastAsia"/>
          <w:szCs w:val="24"/>
        </w:rPr>
        <w:t>跨域二個</w:t>
      </w:r>
      <w:proofErr w:type="gramEnd"/>
      <w:r w:rsidR="00925A6E" w:rsidRPr="0021103E">
        <w:rPr>
          <w:rFonts w:ascii="標楷體" w:eastAsia="標楷體" w:hAnsi="標楷體" w:hint="eastAsia"/>
          <w:szCs w:val="24"/>
        </w:rPr>
        <w:t>航務中心者，由航務組協調認定。</w:t>
      </w:r>
    </w:p>
    <w:p w:rsidR="006543B3" w:rsidRPr="00100008" w:rsidRDefault="006543B3" w:rsidP="006543B3">
      <w:pPr>
        <w:ind w:leftChars="-119" w:left="-5" w:rightChars="-60" w:right="-144" w:hangingChars="78" w:hanging="281"/>
        <w:jc w:val="center"/>
        <w:rPr>
          <w:rFonts w:ascii="標楷體" w:eastAsia="標楷體" w:hAnsi="標楷體"/>
          <w:color w:val="FF0000"/>
          <w:sz w:val="36"/>
          <w:szCs w:val="36"/>
        </w:rPr>
      </w:pPr>
      <w:r w:rsidRPr="0050118A">
        <w:rPr>
          <w:rFonts w:ascii="標楷體" w:eastAsia="標楷體" w:hAnsi="標楷體" w:hint="eastAsia"/>
          <w:sz w:val="36"/>
          <w:szCs w:val="36"/>
        </w:rPr>
        <w:lastRenderedPageBreak/>
        <w:t>附件四、營運與服務績優載客小船之資料、照片或說明</w:t>
      </w:r>
    </w:p>
    <w:tbl>
      <w:tblPr>
        <w:tblStyle w:val="ad"/>
        <w:tblW w:w="0" w:type="auto"/>
        <w:tblInd w:w="108" w:type="dxa"/>
        <w:tblLook w:val="04A0" w:firstRow="1" w:lastRow="0" w:firstColumn="1" w:lastColumn="0" w:noHBand="0" w:noVBand="1"/>
      </w:tblPr>
      <w:tblGrid>
        <w:gridCol w:w="8789"/>
      </w:tblGrid>
      <w:tr w:rsidR="006543B3" w:rsidTr="00DB3CE4">
        <w:trPr>
          <w:trHeight w:val="411"/>
        </w:trPr>
        <w:tc>
          <w:tcPr>
            <w:tcW w:w="8789" w:type="dxa"/>
          </w:tcPr>
          <w:p w:rsidR="006543B3" w:rsidRPr="002C1D88" w:rsidRDefault="006543B3" w:rsidP="00DB3CE4">
            <w:pPr>
              <w:snapToGrid w:val="0"/>
              <w:jc w:val="center"/>
              <w:rPr>
                <w:rFonts w:ascii="標楷體" w:eastAsia="標楷體" w:hAnsi="標楷體"/>
                <w:b/>
                <w:sz w:val="28"/>
                <w:szCs w:val="28"/>
              </w:rPr>
            </w:pPr>
            <w:r w:rsidRPr="002C1D88">
              <w:rPr>
                <w:rFonts w:ascii="標楷體" w:eastAsia="標楷體" w:hAnsi="標楷體" w:hint="eastAsia"/>
                <w:b/>
                <w:sz w:val="28"/>
                <w:szCs w:val="28"/>
              </w:rPr>
              <w:t>(A)場站設施與服務</w:t>
            </w:r>
          </w:p>
        </w:tc>
      </w:tr>
      <w:tr w:rsidR="006543B3" w:rsidTr="00DB3CE4">
        <w:trPr>
          <w:trHeight w:val="411"/>
        </w:trPr>
        <w:tc>
          <w:tcPr>
            <w:tcW w:w="8789" w:type="dxa"/>
          </w:tcPr>
          <w:p w:rsidR="006543B3" w:rsidRPr="00334477" w:rsidRDefault="006543B3" w:rsidP="00DB3CE4">
            <w:pPr>
              <w:tabs>
                <w:tab w:val="left" w:pos="1152"/>
              </w:tabs>
              <w:adjustRightInd w:val="0"/>
              <w:snapToGrid w:val="0"/>
              <w:rPr>
                <w:rFonts w:ascii="標楷體" w:eastAsia="標楷體" w:hAnsi="標楷體"/>
                <w:sz w:val="28"/>
                <w:szCs w:val="28"/>
              </w:rPr>
            </w:pPr>
            <w:r w:rsidRPr="00334477">
              <w:rPr>
                <w:rFonts w:ascii="標楷體" w:eastAsia="標楷體" w:hAnsi="標楷體" w:hint="eastAsia"/>
                <w:sz w:val="28"/>
                <w:szCs w:val="28"/>
              </w:rPr>
              <w:t>(A1)候船設施與服務</w:t>
            </w: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A1-1候船室設有旅客服務台及服務人員</w:t>
            </w:r>
          </w:p>
        </w:tc>
      </w:tr>
      <w:tr w:rsidR="006543B3" w:rsidTr="00D80497">
        <w:trPr>
          <w:trHeight w:val="1134"/>
        </w:trPr>
        <w:tc>
          <w:tcPr>
            <w:tcW w:w="8789" w:type="dxa"/>
          </w:tcPr>
          <w:p w:rsidR="006543B3" w:rsidRPr="00A048DF"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A1-2服務人員有穿著制服</w:t>
            </w:r>
          </w:p>
        </w:tc>
      </w:tr>
      <w:tr w:rsidR="006543B3" w:rsidTr="00D80497">
        <w:trPr>
          <w:trHeight w:val="1134"/>
        </w:trPr>
        <w:tc>
          <w:tcPr>
            <w:tcW w:w="8789" w:type="dxa"/>
          </w:tcPr>
          <w:p w:rsidR="006543B3"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A1-3服務人員有配帶識別證</w:t>
            </w:r>
          </w:p>
        </w:tc>
      </w:tr>
      <w:tr w:rsidR="006543B3" w:rsidTr="00D80497">
        <w:trPr>
          <w:trHeight w:val="1134"/>
        </w:trPr>
        <w:tc>
          <w:tcPr>
            <w:tcW w:w="8789" w:type="dxa"/>
          </w:tcPr>
          <w:p w:rsidR="006543B3"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CA0325">
            <w:pPr>
              <w:snapToGrid w:val="0"/>
              <w:ind w:left="599" w:hangingChars="214" w:hanging="599"/>
              <w:rPr>
                <w:rFonts w:ascii="標楷體" w:eastAsia="標楷體" w:hAnsi="標楷體"/>
                <w:sz w:val="28"/>
                <w:szCs w:val="28"/>
              </w:rPr>
            </w:pPr>
            <w:r>
              <w:rPr>
                <w:rFonts w:ascii="標楷體" w:eastAsia="標楷體" w:hAnsi="標楷體" w:hint="eastAsia"/>
                <w:sz w:val="28"/>
                <w:szCs w:val="28"/>
              </w:rPr>
              <w:t>A1-4設置播音設備或服務人員引導及通知乘客乘船之服務以及登輪安全措施</w:t>
            </w:r>
          </w:p>
        </w:tc>
      </w:tr>
      <w:tr w:rsidR="006543B3" w:rsidTr="00D80497">
        <w:trPr>
          <w:trHeight w:val="1134"/>
        </w:trPr>
        <w:tc>
          <w:tcPr>
            <w:tcW w:w="8789" w:type="dxa"/>
          </w:tcPr>
          <w:p w:rsidR="006543B3" w:rsidRPr="00405959" w:rsidRDefault="006543B3" w:rsidP="00DB3CE4">
            <w:pPr>
              <w:snapToGrid w:val="0"/>
              <w:rPr>
                <w:rFonts w:ascii="標楷體" w:eastAsia="標楷體" w:hAnsi="標楷體"/>
                <w:sz w:val="28"/>
                <w:szCs w:val="28"/>
              </w:rPr>
            </w:pPr>
          </w:p>
        </w:tc>
      </w:tr>
      <w:tr w:rsidR="006543B3" w:rsidTr="00DB3CE4">
        <w:trPr>
          <w:trHeight w:val="411"/>
        </w:trPr>
        <w:tc>
          <w:tcPr>
            <w:tcW w:w="8789" w:type="dxa"/>
          </w:tcPr>
          <w:p w:rsidR="006543B3" w:rsidRPr="00334477" w:rsidRDefault="006543B3" w:rsidP="00DB3CE4">
            <w:pPr>
              <w:tabs>
                <w:tab w:val="left" w:pos="1152"/>
              </w:tabs>
              <w:snapToGrid w:val="0"/>
              <w:rPr>
                <w:rFonts w:ascii="標楷體" w:eastAsia="標楷體" w:hAnsi="標楷體"/>
                <w:sz w:val="28"/>
                <w:szCs w:val="28"/>
              </w:rPr>
            </w:pPr>
            <w:r w:rsidRPr="00334477">
              <w:rPr>
                <w:rFonts w:ascii="標楷體" w:eastAsia="標楷體" w:hAnsi="標楷體" w:hint="eastAsia"/>
                <w:sz w:val="28"/>
                <w:szCs w:val="28"/>
              </w:rPr>
              <w:t>(A2)乘船資訊服務</w:t>
            </w:r>
          </w:p>
        </w:tc>
      </w:tr>
      <w:tr w:rsidR="006543B3" w:rsidTr="00DB3CE4">
        <w:trPr>
          <w:trHeight w:val="411"/>
        </w:trPr>
        <w:tc>
          <w:tcPr>
            <w:tcW w:w="8789" w:type="dxa"/>
          </w:tcPr>
          <w:p w:rsidR="006543B3" w:rsidRDefault="006543B3" w:rsidP="00DB3CE4">
            <w:pPr>
              <w:snapToGrid w:val="0"/>
              <w:rPr>
                <w:rFonts w:ascii="標楷體" w:eastAsia="標楷體" w:hAnsi="標楷體"/>
                <w:sz w:val="28"/>
                <w:szCs w:val="28"/>
              </w:rPr>
            </w:pPr>
            <w:r w:rsidRPr="0066480B">
              <w:rPr>
                <w:rFonts w:ascii="標楷體" w:eastAsia="標楷體" w:hAnsi="標楷體" w:hint="eastAsia"/>
                <w:sz w:val="28"/>
                <w:szCs w:val="28"/>
              </w:rPr>
              <w:t>A</w:t>
            </w:r>
            <w:r>
              <w:rPr>
                <w:rFonts w:ascii="標楷體" w:eastAsia="標楷體" w:hAnsi="標楷體" w:hint="eastAsia"/>
                <w:sz w:val="28"/>
                <w:szCs w:val="28"/>
              </w:rPr>
              <w:t>2</w:t>
            </w:r>
            <w:r w:rsidRPr="0066480B">
              <w:rPr>
                <w:rFonts w:ascii="標楷體" w:eastAsia="標楷體" w:hAnsi="標楷體" w:hint="eastAsia"/>
                <w:sz w:val="28"/>
                <w:szCs w:val="28"/>
              </w:rPr>
              <w:t>-1班次時刻表標示清楚</w:t>
            </w:r>
          </w:p>
        </w:tc>
      </w:tr>
      <w:tr w:rsidR="006543B3" w:rsidTr="00D80497">
        <w:trPr>
          <w:trHeight w:val="1134"/>
        </w:trPr>
        <w:tc>
          <w:tcPr>
            <w:tcW w:w="8789" w:type="dxa"/>
          </w:tcPr>
          <w:p w:rsidR="006543B3" w:rsidRPr="0066480B" w:rsidRDefault="006543B3" w:rsidP="00DB3CE4">
            <w:pPr>
              <w:tabs>
                <w:tab w:val="left" w:pos="1883"/>
              </w:tabs>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sz w:val="28"/>
                <w:szCs w:val="28"/>
              </w:rPr>
              <w:t>A2-</w:t>
            </w:r>
            <w:r>
              <w:rPr>
                <w:rFonts w:ascii="標楷體" w:eastAsia="標楷體" w:hAnsi="標楷體" w:hint="eastAsia"/>
                <w:sz w:val="28"/>
                <w:szCs w:val="28"/>
              </w:rPr>
              <w:t>2</w:t>
            </w:r>
            <w:r w:rsidRPr="0066480B">
              <w:rPr>
                <w:rFonts w:ascii="標楷體" w:eastAsia="標楷體" w:hAnsi="標楷體" w:hint="eastAsia"/>
                <w:sz w:val="28"/>
                <w:szCs w:val="28"/>
              </w:rPr>
              <w:t>靠泊碼頭、營運航線示意圖標示明確</w:t>
            </w:r>
          </w:p>
        </w:tc>
      </w:tr>
      <w:tr w:rsidR="006543B3" w:rsidTr="00D80497">
        <w:trPr>
          <w:trHeight w:val="1134"/>
        </w:trPr>
        <w:tc>
          <w:tcPr>
            <w:tcW w:w="8789" w:type="dxa"/>
          </w:tcPr>
          <w:p w:rsidR="006543B3"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A2-3</w:t>
            </w:r>
            <w:r w:rsidRPr="0066480B">
              <w:rPr>
                <w:rFonts w:ascii="標楷體" w:eastAsia="標楷體" w:hAnsi="標楷體" w:hint="eastAsia"/>
                <w:sz w:val="28"/>
                <w:szCs w:val="28"/>
              </w:rPr>
              <w:t>票價表標示清楚明確</w:t>
            </w:r>
          </w:p>
        </w:tc>
      </w:tr>
      <w:tr w:rsidR="006543B3" w:rsidTr="00D80497">
        <w:trPr>
          <w:trHeight w:val="1140"/>
        </w:trPr>
        <w:tc>
          <w:tcPr>
            <w:tcW w:w="8789" w:type="dxa"/>
          </w:tcPr>
          <w:p w:rsidR="006543B3"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A2-4</w:t>
            </w:r>
            <w:r w:rsidRPr="0066480B">
              <w:rPr>
                <w:rFonts w:ascii="標楷體" w:eastAsia="標楷體" w:hAnsi="標楷體" w:hint="eastAsia"/>
                <w:sz w:val="28"/>
                <w:szCs w:val="28"/>
              </w:rPr>
              <w:t>候船室提供轉乘資訊服務</w:t>
            </w:r>
          </w:p>
        </w:tc>
      </w:tr>
      <w:tr w:rsidR="006543B3" w:rsidTr="00D80497">
        <w:trPr>
          <w:trHeight w:val="1045"/>
        </w:trPr>
        <w:tc>
          <w:tcPr>
            <w:tcW w:w="8789" w:type="dxa"/>
          </w:tcPr>
          <w:p w:rsidR="006543B3" w:rsidRDefault="006543B3" w:rsidP="00DB3CE4">
            <w:pPr>
              <w:snapToGrid w:val="0"/>
              <w:rPr>
                <w:rFonts w:ascii="標楷體" w:eastAsia="標楷體" w:hAnsi="標楷體"/>
                <w:sz w:val="28"/>
                <w:szCs w:val="28"/>
              </w:rPr>
            </w:pPr>
          </w:p>
        </w:tc>
      </w:tr>
      <w:tr w:rsidR="006543B3" w:rsidTr="00DB3CE4">
        <w:trPr>
          <w:trHeight w:val="411"/>
        </w:trPr>
        <w:tc>
          <w:tcPr>
            <w:tcW w:w="8789" w:type="dxa"/>
          </w:tcPr>
          <w:p w:rsidR="006543B3" w:rsidRPr="002C1D88" w:rsidRDefault="006543B3" w:rsidP="00DB3CE4">
            <w:pPr>
              <w:snapToGrid w:val="0"/>
              <w:jc w:val="center"/>
              <w:rPr>
                <w:rFonts w:ascii="標楷體" w:eastAsia="標楷體" w:hAnsi="標楷體"/>
                <w:b/>
                <w:sz w:val="28"/>
                <w:szCs w:val="28"/>
              </w:rPr>
            </w:pPr>
            <w:r w:rsidRPr="002C1D88">
              <w:rPr>
                <w:rFonts w:ascii="標楷體" w:eastAsia="標楷體" w:hAnsi="標楷體"/>
                <w:b/>
                <w:sz w:val="28"/>
                <w:szCs w:val="28"/>
              </w:rPr>
              <w:lastRenderedPageBreak/>
              <w:t>(B)</w:t>
            </w:r>
            <w:r w:rsidRPr="002C1D88">
              <w:rPr>
                <w:rFonts w:ascii="標楷體" w:eastAsia="標楷體" w:hAnsi="標楷體" w:hint="eastAsia"/>
                <w:b/>
                <w:sz w:val="28"/>
                <w:szCs w:val="28"/>
              </w:rPr>
              <w:t>運輸工具設備與安全</w:t>
            </w:r>
          </w:p>
        </w:tc>
      </w:tr>
      <w:tr w:rsidR="006543B3" w:rsidTr="00DB3CE4">
        <w:trPr>
          <w:trHeight w:val="411"/>
        </w:trPr>
        <w:tc>
          <w:tcPr>
            <w:tcW w:w="8789" w:type="dxa"/>
          </w:tcPr>
          <w:p w:rsidR="006543B3" w:rsidRPr="00334477" w:rsidRDefault="006543B3" w:rsidP="00DB3CE4">
            <w:pPr>
              <w:snapToGrid w:val="0"/>
              <w:rPr>
                <w:rFonts w:ascii="標楷體" w:eastAsia="標楷體" w:hAnsi="標楷體"/>
                <w:sz w:val="28"/>
                <w:szCs w:val="28"/>
              </w:rPr>
            </w:pPr>
            <w:r w:rsidRPr="00334477">
              <w:rPr>
                <w:rFonts w:ascii="標楷體" w:eastAsia="標楷體" w:hAnsi="標楷體"/>
                <w:sz w:val="28"/>
                <w:szCs w:val="28"/>
              </w:rPr>
              <w:t>(B1)</w:t>
            </w:r>
            <w:r w:rsidRPr="00334477">
              <w:rPr>
                <w:rFonts w:ascii="標楷體" w:eastAsia="標楷體" w:hAnsi="標楷體" w:hint="eastAsia"/>
                <w:sz w:val="28"/>
                <w:szCs w:val="28"/>
              </w:rPr>
              <w:t>船齡指標</w:t>
            </w:r>
          </w:p>
        </w:tc>
      </w:tr>
      <w:tr w:rsidR="006543B3" w:rsidTr="00D80497">
        <w:trPr>
          <w:trHeight w:val="1134"/>
        </w:trPr>
        <w:tc>
          <w:tcPr>
            <w:tcW w:w="8789" w:type="dxa"/>
          </w:tcPr>
          <w:p w:rsidR="006543B3" w:rsidRDefault="006543B3" w:rsidP="00DB3CE4">
            <w:pPr>
              <w:tabs>
                <w:tab w:val="left" w:pos="975"/>
              </w:tabs>
              <w:snapToGrid w:val="0"/>
              <w:rPr>
                <w:rFonts w:ascii="標楷體" w:eastAsia="標楷體" w:hAnsi="標楷體"/>
                <w:sz w:val="28"/>
                <w:szCs w:val="28"/>
              </w:rPr>
            </w:pPr>
          </w:p>
        </w:tc>
      </w:tr>
      <w:tr w:rsidR="006543B3" w:rsidTr="00DB3CE4">
        <w:trPr>
          <w:trHeight w:val="411"/>
        </w:trPr>
        <w:tc>
          <w:tcPr>
            <w:tcW w:w="8789" w:type="dxa"/>
          </w:tcPr>
          <w:p w:rsidR="006543B3" w:rsidRPr="00334477" w:rsidRDefault="006543B3" w:rsidP="00DB3CE4">
            <w:pPr>
              <w:snapToGrid w:val="0"/>
              <w:rPr>
                <w:rFonts w:ascii="標楷體" w:eastAsia="標楷體" w:hAnsi="標楷體"/>
                <w:sz w:val="28"/>
                <w:szCs w:val="28"/>
              </w:rPr>
            </w:pPr>
            <w:r w:rsidRPr="00334477">
              <w:rPr>
                <w:rFonts w:ascii="標楷體" w:eastAsia="標楷體" w:hAnsi="標楷體" w:hint="eastAsia"/>
                <w:sz w:val="28"/>
                <w:szCs w:val="28"/>
              </w:rPr>
              <w:t>(B2</w:t>
            </w:r>
            <w:proofErr w:type="gramStart"/>
            <w:r w:rsidRPr="00334477">
              <w:rPr>
                <w:rFonts w:ascii="標楷體" w:eastAsia="標楷體" w:hAnsi="標楷體" w:hint="eastAsia"/>
                <w:sz w:val="28"/>
                <w:szCs w:val="28"/>
              </w:rPr>
              <w:t>）</w:t>
            </w:r>
            <w:proofErr w:type="gramEnd"/>
            <w:r w:rsidRPr="00334477">
              <w:rPr>
                <w:rFonts w:ascii="標楷體" w:eastAsia="標楷體" w:hAnsi="標楷體" w:hint="eastAsia"/>
                <w:sz w:val="28"/>
                <w:szCs w:val="28"/>
              </w:rPr>
              <w:t>船舶設備舒適度</w:t>
            </w: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B2-1</w:t>
            </w:r>
            <w:r w:rsidRPr="000E7B16">
              <w:rPr>
                <w:rFonts w:ascii="標楷體" w:eastAsia="標楷體" w:hAnsi="標楷體" w:hint="eastAsia"/>
                <w:sz w:val="28"/>
                <w:szCs w:val="28"/>
              </w:rPr>
              <w:t>船艙內座椅完好與整潔</w:t>
            </w:r>
          </w:p>
        </w:tc>
      </w:tr>
      <w:tr w:rsidR="006543B3" w:rsidTr="00D80497">
        <w:trPr>
          <w:trHeight w:val="1134"/>
        </w:trPr>
        <w:tc>
          <w:tcPr>
            <w:tcW w:w="8789" w:type="dxa"/>
          </w:tcPr>
          <w:p w:rsidR="006543B3"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B2-2</w:t>
            </w:r>
            <w:r w:rsidRPr="000E7B16">
              <w:rPr>
                <w:rFonts w:ascii="標楷體" w:eastAsia="標楷體" w:hAnsi="標楷體" w:hint="eastAsia"/>
                <w:sz w:val="28"/>
                <w:szCs w:val="28"/>
              </w:rPr>
              <w:t>船身內外保持完好與整潔</w:t>
            </w:r>
          </w:p>
        </w:tc>
      </w:tr>
      <w:tr w:rsidR="006543B3" w:rsidTr="00D80497">
        <w:trPr>
          <w:trHeight w:val="1134"/>
        </w:trPr>
        <w:tc>
          <w:tcPr>
            <w:tcW w:w="8789" w:type="dxa"/>
          </w:tcPr>
          <w:p w:rsidR="006543B3"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B2-3</w:t>
            </w:r>
            <w:r w:rsidRPr="00160244">
              <w:rPr>
                <w:rFonts w:ascii="標楷體" w:eastAsia="標楷體" w:hAnsi="標楷體" w:hint="eastAsia"/>
                <w:sz w:val="28"/>
                <w:szCs w:val="28"/>
              </w:rPr>
              <w:t>船艙內環境舒適、整潔並禁煙</w:t>
            </w:r>
          </w:p>
        </w:tc>
      </w:tr>
      <w:tr w:rsidR="006543B3" w:rsidTr="00D80497">
        <w:trPr>
          <w:trHeight w:val="1134"/>
        </w:trPr>
        <w:tc>
          <w:tcPr>
            <w:tcW w:w="8789" w:type="dxa"/>
          </w:tcPr>
          <w:p w:rsidR="006543B3" w:rsidRPr="003C2176" w:rsidRDefault="006543B3" w:rsidP="00DB3CE4">
            <w:pPr>
              <w:tabs>
                <w:tab w:val="left" w:pos="2899"/>
              </w:tabs>
              <w:rPr>
                <w:rFonts w:ascii="標楷體" w:eastAsia="標楷體" w:hAnsi="標楷體"/>
                <w:sz w:val="28"/>
                <w:szCs w:val="28"/>
              </w:rPr>
            </w:pPr>
          </w:p>
        </w:tc>
      </w:tr>
      <w:tr w:rsidR="006543B3" w:rsidTr="00DB3CE4">
        <w:tc>
          <w:tcPr>
            <w:tcW w:w="8789" w:type="dxa"/>
          </w:tcPr>
          <w:p w:rsidR="006543B3" w:rsidRPr="00334477" w:rsidRDefault="006543B3" w:rsidP="00DB3CE4">
            <w:pPr>
              <w:snapToGrid w:val="0"/>
              <w:rPr>
                <w:rFonts w:ascii="標楷體" w:eastAsia="標楷體" w:hAnsi="標楷體"/>
                <w:sz w:val="28"/>
                <w:szCs w:val="28"/>
              </w:rPr>
            </w:pPr>
            <w:r w:rsidRPr="00334477">
              <w:rPr>
                <w:rFonts w:ascii="標楷體" w:eastAsia="標楷體" w:hAnsi="標楷體" w:hint="eastAsia"/>
                <w:sz w:val="28"/>
                <w:szCs w:val="28"/>
              </w:rPr>
              <w:t>(B3)船舶設備及紀錄</w:t>
            </w:r>
          </w:p>
        </w:tc>
      </w:tr>
      <w:tr w:rsidR="006543B3" w:rsidTr="00DB3CE4">
        <w:tc>
          <w:tcPr>
            <w:tcW w:w="8789" w:type="dxa"/>
          </w:tcPr>
          <w:p w:rsidR="006543B3" w:rsidRDefault="006543B3" w:rsidP="00DB3CE4">
            <w:pPr>
              <w:snapToGrid w:val="0"/>
              <w:ind w:left="599" w:hangingChars="214" w:hanging="599"/>
              <w:rPr>
                <w:rFonts w:ascii="標楷體" w:eastAsia="標楷體" w:hAnsi="標楷體"/>
                <w:sz w:val="28"/>
                <w:szCs w:val="28"/>
              </w:rPr>
            </w:pPr>
            <w:r>
              <w:rPr>
                <w:rFonts w:ascii="標楷體" w:eastAsia="標楷體" w:hAnsi="標楷體" w:hint="eastAsia"/>
                <w:sz w:val="28"/>
                <w:szCs w:val="28"/>
              </w:rPr>
              <w:t>B3-1</w:t>
            </w:r>
            <w:r w:rsidRPr="00E03D07">
              <w:rPr>
                <w:rFonts w:ascii="標楷體" w:eastAsia="標楷體" w:hAnsi="標楷體" w:hint="eastAsia"/>
                <w:sz w:val="28"/>
                <w:szCs w:val="28"/>
              </w:rPr>
              <w:t>船舶內救生衣應依規定配合逃生路線置放並清楚標示及保持良好狀態</w:t>
            </w:r>
          </w:p>
        </w:tc>
      </w:tr>
      <w:tr w:rsidR="006543B3" w:rsidRPr="00A8537C" w:rsidTr="00CE2C99">
        <w:trPr>
          <w:trHeight w:val="1411"/>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ind w:left="599" w:hangingChars="214" w:hanging="599"/>
              <w:rPr>
                <w:rFonts w:ascii="標楷體" w:eastAsia="標楷體" w:hAnsi="標楷體"/>
                <w:sz w:val="28"/>
                <w:szCs w:val="28"/>
              </w:rPr>
            </w:pPr>
            <w:r>
              <w:rPr>
                <w:rFonts w:ascii="標楷體" w:eastAsia="標楷體" w:hAnsi="標楷體" w:hint="eastAsia"/>
                <w:sz w:val="28"/>
                <w:szCs w:val="28"/>
              </w:rPr>
              <w:t>B3-2</w:t>
            </w:r>
            <w:r w:rsidRPr="00E03D07">
              <w:rPr>
                <w:rFonts w:ascii="標楷體" w:eastAsia="標楷體" w:hAnsi="標楷體" w:hint="eastAsia"/>
                <w:sz w:val="28"/>
                <w:szCs w:val="28"/>
              </w:rPr>
              <w:t>船舶內消防</w:t>
            </w:r>
            <w:r>
              <w:rPr>
                <w:rFonts w:ascii="標楷體" w:eastAsia="標楷體" w:hAnsi="標楷體" w:hint="eastAsia"/>
                <w:sz w:val="28"/>
                <w:szCs w:val="28"/>
              </w:rPr>
              <w:t>安全設備應依規定置放並清楚標示及保持良好狀態，且配置使用方法圖解</w:t>
            </w:r>
          </w:p>
        </w:tc>
      </w:tr>
      <w:tr w:rsidR="006543B3" w:rsidRPr="00A8537C" w:rsidTr="00D80497">
        <w:trPr>
          <w:trHeight w:val="1134"/>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ind w:left="560" w:hangingChars="200" w:hanging="560"/>
              <w:rPr>
                <w:rFonts w:ascii="標楷體" w:eastAsia="標楷體" w:hAnsi="標楷體"/>
                <w:sz w:val="28"/>
                <w:szCs w:val="28"/>
              </w:rPr>
            </w:pPr>
            <w:r>
              <w:rPr>
                <w:rFonts w:ascii="標楷體" w:eastAsia="標楷體" w:hAnsi="標楷體" w:hint="eastAsia"/>
                <w:sz w:val="28"/>
                <w:szCs w:val="28"/>
              </w:rPr>
              <w:t>B3-3</w:t>
            </w:r>
            <w:r w:rsidRPr="00E03D07">
              <w:rPr>
                <w:rFonts w:ascii="標楷體" w:eastAsia="標楷體" w:hAnsi="標楷體" w:hint="eastAsia"/>
                <w:sz w:val="28"/>
                <w:szCs w:val="28"/>
              </w:rPr>
              <w:t>船舶內逃生設備應依規定置放並清楚標示及保持良好狀態</w:t>
            </w:r>
          </w:p>
        </w:tc>
      </w:tr>
      <w:tr w:rsidR="006543B3" w:rsidRPr="00A8537C" w:rsidTr="00D80497">
        <w:trPr>
          <w:trHeight w:val="1134"/>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B3-4</w:t>
            </w:r>
            <w:r w:rsidRPr="00E03D07">
              <w:rPr>
                <w:rFonts w:ascii="標楷體" w:eastAsia="標楷體" w:hAnsi="標楷體" w:hint="eastAsia"/>
                <w:sz w:val="28"/>
                <w:szCs w:val="28"/>
              </w:rPr>
              <w:t>落實船舶維修保養制度及執行狀況</w:t>
            </w:r>
          </w:p>
        </w:tc>
      </w:tr>
      <w:tr w:rsidR="006543B3" w:rsidRPr="00A8537C" w:rsidTr="00CE2C99">
        <w:trPr>
          <w:trHeight w:val="1185"/>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lastRenderedPageBreak/>
              <w:t>B3-5</w:t>
            </w:r>
            <w:r w:rsidRPr="00E03D07">
              <w:rPr>
                <w:rFonts w:ascii="標楷體" w:eastAsia="標楷體" w:hAnsi="標楷體" w:hint="eastAsia"/>
                <w:sz w:val="28"/>
                <w:szCs w:val="28"/>
              </w:rPr>
              <w:t>例行檢查紀錄完備(包含</w:t>
            </w:r>
            <w:proofErr w:type="gramStart"/>
            <w:r w:rsidRPr="00E03D07">
              <w:rPr>
                <w:rFonts w:ascii="標楷體" w:eastAsia="標楷體" w:hAnsi="標楷體" w:hint="eastAsia"/>
                <w:sz w:val="28"/>
                <w:szCs w:val="28"/>
              </w:rPr>
              <w:t>主輔機</w:t>
            </w:r>
            <w:proofErr w:type="gramEnd"/>
            <w:r w:rsidRPr="00E03D07">
              <w:rPr>
                <w:rFonts w:ascii="標楷體" w:eastAsia="標楷體" w:hAnsi="標楷體" w:hint="eastAsia"/>
                <w:sz w:val="28"/>
                <w:szCs w:val="28"/>
              </w:rPr>
              <w:t>、船體、導航及逃生設備)</w:t>
            </w:r>
          </w:p>
        </w:tc>
      </w:tr>
      <w:tr w:rsidR="006543B3" w:rsidRPr="00A8537C" w:rsidTr="00D80497">
        <w:trPr>
          <w:trHeight w:val="1033"/>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B3-6</w:t>
            </w:r>
            <w:r w:rsidR="00105B6A" w:rsidRPr="0050118A">
              <w:rPr>
                <w:rFonts w:ascii="標楷體" w:eastAsia="標楷體" w:hAnsi="標楷體" w:hint="eastAsia"/>
                <w:sz w:val="28"/>
                <w:szCs w:val="28"/>
              </w:rPr>
              <w:t>訂有緊急應變計畫並進行演練</w:t>
            </w:r>
          </w:p>
        </w:tc>
      </w:tr>
      <w:tr w:rsidR="006543B3" w:rsidRPr="00A8537C" w:rsidTr="00D80497">
        <w:trPr>
          <w:trHeight w:val="1038"/>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B3-7</w:t>
            </w:r>
            <w:r w:rsidR="00105B6A" w:rsidRPr="0050118A">
              <w:rPr>
                <w:rFonts w:ascii="標楷體" w:eastAsia="標楷體" w:hAnsi="標楷體" w:hint="eastAsia"/>
                <w:sz w:val="28"/>
                <w:szCs w:val="28"/>
              </w:rPr>
              <w:t>初評時近三年</w:t>
            </w:r>
            <w:r w:rsidRPr="0050118A">
              <w:rPr>
                <w:rFonts w:ascii="標楷體" w:eastAsia="標楷體" w:hAnsi="標楷體" w:hint="eastAsia"/>
                <w:sz w:val="28"/>
                <w:szCs w:val="28"/>
              </w:rPr>
              <w:t>無故障事件</w:t>
            </w:r>
          </w:p>
        </w:tc>
      </w:tr>
      <w:tr w:rsidR="006543B3" w:rsidRPr="00A8537C" w:rsidTr="00D80497">
        <w:trPr>
          <w:trHeight w:val="1030"/>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B3-8</w:t>
            </w:r>
            <w:r w:rsidRPr="00994CAE">
              <w:rPr>
                <w:rFonts w:ascii="標楷體" w:eastAsia="標楷體" w:hAnsi="標楷體" w:hint="eastAsia"/>
                <w:sz w:val="28"/>
                <w:szCs w:val="28"/>
              </w:rPr>
              <w:t>張貼且正確之應急部署表</w:t>
            </w:r>
          </w:p>
        </w:tc>
      </w:tr>
      <w:tr w:rsidR="006543B3" w:rsidRPr="00A8537C" w:rsidTr="00D80497">
        <w:trPr>
          <w:trHeight w:val="1036"/>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B3-9</w:t>
            </w:r>
            <w:r w:rsidRPr="00994CAE">
              <w:rPr>
                <w:rFonts w:ascii="標楷體" w:eastAsia="標楷體" w:hAnsi="標楷體" w:hint="eastAsia"/>
                <w:sz w:val="28"/>
                <w:szCs w:val="28"/>
              </w:rPr>
              <w:t>填寫航前自主檢查表單</w:t>
            </w:r>
          </w:p>
        </w:tc>
      </w:tr>
      <w:tr w:rsidR="006543B3" w:rsidRPr="00A8537C" w:rsidTr="00D80497">
        <w:trPr>
          <w:trHeight w:val="1028"/>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B3-10辦理救生、消防之演練</w:t>
            </w:r>
          </w:p>
        </w:tc>
      </w:tr>
      <w:tr w:rsidR="006543B3" w:rsidRPr="00A8537C" w:rsidTr="00D80497">
        <w:trPr>
          <w:trHeight w:val="1048"/>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B3-11</w:t>
            </w:r>
            <w:r w:rsidRPr="00160244">
              <w:rPr>
                <w:rFonts w:ascii="標楷體" w:eastAsia="標楷體" w:hAnsi="標楷體" w:hint="eastAsia"/>
                <w:sz w:val="28"/>
                <w:szCs w:val="28"/>
              </w:rPr>
              <w:t>小船執照懸示於船上明顯處</w:t>
            </w:r>
          </w:p>
        </w:tc>
      </w:tr>
      <w:tr w:rsidR="006543B3" w:rsidRPr="00A8537C" w:rsidTr="00D80497">
        <w:trPr>
          <w:trHeight w:val="1026"/>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B3-12</w:t>
            </w:r>
            <w:proofErr w:type="gramStart"/>
            <w:r w:rsidRPr="00994CAE">
              <w:rPr>
                <w:rFonts w:ascii="標楷體" w:eastAsia="標楷體" w:hAnsi="標楷體" w:hint="eastAsia"/>
                <w:sz w:val="28"/>
                <w:szCs w:val="28"/>
              </w:rPr>
              <w:t>各</w:t>
            </w:r>
            <w:proofErr w:type="gramEnd"/>
            <w:r w:rsidRPr="00994CAE">
              <w:rPr>
                <w:rFonts w:ascii="標楷體" w:eastAsia="標楷體" w:hAnsi="標楷體" w:hint="eastAsia"/>
                <w:sz w:val="28"/>
                <w:szCs w:val="28"/>
              </w:rPr>
              <w:t>乘客甲板之乘客</w:t>
            </w:r>
            <w:proofErr w:type="gramStart"/>
            <w:r w:rsidRPr="00994CAE">
              <w:rPr>
                <w:rFonts w:ascii="標楷體" w:eastAsia="標楷體" w:hAnsi="標楷體" w:hint="eastAsia"/>
                <w:sz w:val="28"/>
                <w:szCs w:val="28"/>
              </w:rPr>
              <w:t>配置圖懸示</w:t>
            </w:r>
            <w:proofErr w:type="gramEnd"/>
            <w:r w:rsidRPr="00994CAE">
              <w:rPr>
                <w:rFonts w:ascii="標楷體" w:eastAsia="標楷體" w:hAnsi="標楷體" w:hint="eastAsia"/>
                <w:sz w:val="28"/>
                <w:szCs w:val="28"/>
              </w:rPr>
              <w:t>於船上明顯處</w:t>
            </w:r>
          </w:p>
        </w:tc>
      </w:tr>
      <w:tr w:rsidR="006543B3" w:rsidRPr="00A8537C" w:rsidTr="00D80497">
        <w:trPr>
          <w:trHeight w:val="1061"/>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B3-13</w:t>
            </w:r>
            <w:r w:rsidR="00105B6A" w:rsidRPr="0050118A">
              <w:rPr>
                <w:rFonts w:ascii="標楷體" w:eastAsia="標楷體" w:hAnsi="標楷體" w:hint="eastAsia"/>
                <w:sz w:val="28"/>
                <w:szCs w:val="28"/>
              </w:rPr>
              <w:t>初評時近三年</w:t>
            </w:r>
            <w:r w:rsidRPr="0050118A">
              <w:rPr>
                <w:rFonts w:ascii="標楷體" w:eastAsia="標楷體" w:hAnsi="標楷體" w:hint="eastAsia"/>
                <w:sz w:val="28"/>
                <w:szCs w:val="28"/>
              </w:rPr>
              <w:t>抽查無缺失紀錄</w:t>
            </w:r>
          </w:p>
        </w:tc>
      </w:tr>
      <w:tr w:rsidR="006543B3" w:rsidRPr="00A8537C" w:rsidTr="009A2E19">
        <w:trPr>
          <w:trHeight w:val="1138"/>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B3-14</w:t>
            </w:r>
            <w:r w:rsidRPr="00291C8A">
              <w:rPr>
                <w:rFonts w:ascii="標楷體" w:eastAsia="標楷體" w:hAnsi="標楷體" w:hint="eastAsia"/>
                <w:sz w:val="28"/>
                <w:szCs w:val="28"/>
              </w:rPr>
              <w:t>船上設置無障礙設備及設施</w:t>
            </w:r>
          </w:p>
        </w:tc>
      </w:tr>
      <w:tr w:rsidR="006543B3" w:rsidRPr="00A8537C" w:rsidTr="009A2E19">
        <w:trPr>
          <w:trHeight w:val="1185"/>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lastRenderedPageBreak/>
              <w:t>B3-15</w:t>
            </w:r>
            <w:r w:rsidRPr="00291C8A">
              <w:rPr>
                <w:rFonts w:ascii="標楷體" w:eastAsia="標楷體" w:hAnsi="標楷體" w:hint="eastAsia"/>
                <w:sz w:val="28"/>
                <w:szCs w:val="28"/>
              </w:rPr>
              <w:t>乘客救生衣穿著之安全宣導(含穿著示範)</w:t>
            </w:r>
          </w:p>
        </w:tc>
      </w:tr>
      <w:tr w:rsidR="006543B3" w:rsidRPr="00A8537C" w:rsidTr="009A2E19">
        <w:trPr>
          <w:trHeight w:val="1033"/>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jc w:val="center"/>
              <w:rPr>
                <w:rFonts w:ascii="標楷體" w:eastAsia="標楷體" w:hAnsi="標楷體"/>
                <w:b/>
                <w:sz w:val="28"/>
                <w:szCs w:val="28"/>
              </w:rPr>
            </w:pPr>
            <w:r w:rsidRPr="0050118A">
              <w:rPr>
                <w:rFonts w:ascii="標楷體" w:eastAsia="標楷體" w:hAnsi="標楷體" w:hint="eastAsia"/>
                <w:b/>
                <w:sz w:val="28"/>
                <w:szCs w:val="28"/>
              </w:rPr>
              <w:t>(C)</w:t>
            </w:r>
            <w:r w:rsidR="00D63927" w:rsidRPr="0050118A">
              <w:rPr>
                <w:rFonts w:ascii="標楷體" w:eastAsia="標楷體" w:hAnsi="標楷體" w:hint="eastAsia"/>
                <w:b/>
                <w:sz w:val="28"/>
                <w:szCs w:val="28"/>
              </w:rPr>
              <w:t>旅客服務品質與駕駛及助手</w:t>
            </w:r>
            <w:r w:rsidRPr="0050118A">
              <w:rPr>
                <w:rFonts w:ascii="標楷體" w:eastAsia="標楷體" w:hAnsi="標楷體" w:hint="eastAsia"/>
                <w:b/>
                <w:sz w:val="28"/>
                <w:szCs w:val="28"/>
              </w:rPr>
              <w:t>管理</w:t>
            </w:r>
          </w:p>
        </w:tc>
      </w:tr>
      <w:tr w:rsidR="006543B3" w:rsidTr="00DB3CE4">
        <w:tc>
          <w:tcPr>
            <w:tcW w:w="8789" w:type="dxa"/>
          </w:tcPr>
          <w:p w:rsidR="006543B3" w:rsidRPr="0050118A" w:rsidRDefault="006543B3" w:rsidP="00D63927">
            <w:pPr>
              <w:snapToGrid w:val="0"/>
              <w:rPr>
                <w:rFonts w:ascii="標楷體" w:eastAsia="標楷體" w:hAnsi="標楷體"/>
                <w:sz w:val="28"/>
                <w:szCs w:val="28"/>
              </w:rPr>
            </w:pPr>
            <w:r w:rsidRPr="0050118A">
              <w:rPr>
                <w:rFonts w:ascii="標楷體" w:eastAsia="標楷體" w:hAnsi="標楷體"/>
                <w:sz w:val="28"/>
                <w:szCs w:val="28"/>
              </w:rPr>
              <w:t>(C1)</w:t>
            </w:r>
            <w:r w:rsidR="00D63927" w:rsidRPr="0050118A">
              <w:rPr>
                <w:rFonts w:ascii="標楷體" w:eastAsia="標楷體" w:hAnsi="標楷體" w:hint="eastAsia"/>
                <w:sz w:val="28"/>
                <w:szCs w:val="28"/>
              </w:rPr>
              <w:t>駕駛及助手</w:t>
            </w:r>
            <w:r w:rsidRPr="0050118A">
              <w:rPr>
                <w:rFonts w:ascii="標楷體" w:eastAsia="標楷體" w:hAnsi="標楷體" w:hint="eastAsia"/>
                <w:sz w:val="28"/>
                <w:szCs w:val="28"/>
              </w:rPr>
              <w:t>管理</w:t>
            </w:r>
            <w:r w:rsidR="00D63927" w:rsidRPr="0050118A">
              <w:rPr>
                <w:rFonts w:ascii="標楷體" w:eastAsia="標楷體" w:hAnsi="標楷體" w:hint="eastAsia"/>
                <w:sz w:val="28"/>
                <w:szCs w:val="28"/>
              </w:rPr>
              <w:t>與</w:t>
            </w:r>
            <w:r w:rsidRPr="0050118A">
              <w:rPr>
                <w:rFonts w:ascii="標楷體" w:eastAsia="標楷體" w:hAnsi="標楷體" w:hint="eastAsia"/>
                <w:sz w:val="28"/>
                <w:szCs w:val="28"/>
              </w:rPr>
              <w:t>服務</w:t>
            </w: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C1-1</w:t>
            </w:r>
            <w:r w:rsidR="00D63927" w:rsidRPr="0050118A">
              <w:rPr>
                <w:rFonts w:ascii="標楷體" w:eastAsia="標楷體" w:hAnsi="標楷體" w:hint="eastAsia"/>
                <w:sz w:val="28"/>
                <w:szCs w:val="28"/>
              </w:rPr>
              <w:t>駕駛及助手</w:t>
            </w:r>
            <w:r w:rsidRPr="0050118A">
              <w:rPr>
                <w:rFonts w:ascii="標楷體" w:eastAsia="標楷體" w:hAnsi="標楷體" w:hint="eastAsia"/>
                <w:sz w:val="28"/>
                <w:szCs w:val="28"/>
              </w:rPr>
              <w:t>出勤前實施酒精檢測並做成紀錄</w:t>
            </w:r>
          </w:p>
        </w:tc>
      </w:tr>
      <w:tr w:rsidR="006543B3" w:rsidRPr="00A8537C" w:rsidTr="009A2E19">
        <w:trPr>
          <w:trHeight w:val="1133"/>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C1-2</w:t>
            </w:r>
            <w:r w:rsidR="00D63927" w:rsidRPr="0050118A">
              <w:rPr>
                <w:rFonts w:ascii="標楷體" w:eastAsia="標楷體" w:hAnsi="標楷體" w:hint="eastAsia"/>
                <w:sz w:val="28"/>
                <w:szCs w:val="28"/>
              </w:rPr>
              <w:t>駕駛及助手</w:t>
            </w:r>
            <w:r w:rsidRPr="0050118A">
              <w:rPr>
                <w:rFonts w:ascii="標楷體" w:eastAsia="標楷體" w:hAnsi="標楷體" w:hint="eastAsia"/>
                <w:sz w:val="28"/>
                <w:szCs w:val="28"/>
              </w:rPr>
              <w:t>有穿著制服且服務熱忱親切</w:t>
            </w:r>
          </w:p>
        </w:tc>
      </w:tr>
      <w:tr w:rsidR="006543B3" w:rsidRPr="00A8537C" w:rsidTr="00D80497">
        <w:trPr>
          <w:trHeight w:val="1040"/>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C1-3</w:t>
            </w:r>
            <w:r w:rsidR="00D63927" w:rsidRPr="0050118A">
              <w:rPr>
                <w:rFonts w:ascii="標楷體" w:eastAsia="標楷體" w:hAnsi="標楷體" w:hint="eastAsia"/>
                <w:sz w:val="28"/>
                <w:szCs w:val="28"/>
              </w:rPr>
              <w:t>駕駛及助手</w:t>
            </w:r>
            <w:r w:rsidRPr="0050118A">
              <w:rPr>
                <w:rFonts w:ascii="標楷體" w:eastAsia="標楷體" w:hAnsi="標楷體" w:hint="eastAsia"/>
                <w:sz w:val="28"/>
                <w:szCs w:val="28"/>
              </w:rPr>
              <w:t>無超時工作</w:t>
            </w:r>
          </w:p>
        </w:tc>
      </w:tr>
      <w:tr w:rsidR="006543B3" w:rsidRPr="00A8537C" w:rsidTr="00D80497">
        <w:trPr>
          <w:trHeight w:val="1031"/>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C1-4配有合格適任及數量之</w:t>
            </w:r>
            <w:r w:rsidR="00D63927" w:rsidRPr="0050118A">
              <w:rPr>
                <w:rFonts w:ascii="標楷體" w:eastAsia="標楷體" w:hAnsi="標楷體" w:hint="eastAsia"/>
                <w:sz w:val="28"/>
                <w:szCs w:val="28"/>
              </w:rPr>
              <w:t>駕駛及助手</w:t>
            </w:r>
          </w:p>
        </w:tc>
      </w:tr>
      <w:tr w:rsidR="006543B3" w:rsidRPr="00A8537C" w:rsidTr="00D80497">
        <w:trPr>
          <w:trHeight w:val="1038"/>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C1-5</w:t>
            </w:r>
            <w:r w:rsidR="00D63927" w:rsidRPr="0050118A">
              <w:rPr>
                <w:rFonts w:ascii="標楷體" w:eastAsia="標楷體" w:hAnsi="標楷體" w:hint="eastAsia"/>
                <w:sz w:val="28"/>
                <w:szCs w:val="28"/>
              </w:rPr>
              <w:t>駕駛及助手</w:t>
            </w:r>
            <w:r w:rsidRPr="0050118A">
              <w:rPr>
                <w:rFonts w:ascii="標楷體" w:eastAsia="標楷體" w:hAnsi="標楷體" w:hint="eastAsia"/>
                <w:sz w:val="28"/>
                <w:szCs w:val="28"/>
              </w:rPr>
              <w:t>接受定期健康檢查並檢查合格</w:t>
            </w:r>
          </w:p>
        </w:tc>
      </w:tr>
      <w:tr w:rsidR="006543B3" w:rsidRPr="00A8537C" w:rsidTr="009A2E19">
        <w:trPr>
          <w:trHeight w:val="1157"/>
        </w:trPr>
        <w:tc>
          <w:tcPr>
            <w:tcW w:w="8789" w:type="dxa"/>
          </w:tcPr>
          <w:p w:rsidR="006543B3" w:rsidRPr="0050118A" w:rsidRDefault="006543B3" w:rsidP="00DB3CE4">
            <w:pPr>
              <w:snapToGrid w:val="0"/>
              <w:rPr>
                <w:rFonts w:ascii="標楷體" w:eastAsia="標楷體" w:hAnsi="標楷體"/>
                <w:sz w:val="28"/>
                <w:szCs w:val="28"/>
              </w:rPr>
            </w:pPr>
          </w:p>
        </w:tc>
      </w:tr>
      <w:tr w:rsidR="009A2E19" w:rsidRPr="00A8537C" w:rsidTr="009A2E19">
        <w:trPr>
          <w:trHeight w:val="152"/>
        </w:trPr>
        <w:tc>
          <w:tcPr>
            <w:tcW w:w="8789" w:type="dxa"/>
          </w:tcPr>
          <w:p w:rsidR="009A2E19" w:rsidRPr="0050118A" w:rsidRDefault="009A2E19" w:rsidP="00DB3CE4">
            <w:pPr>
              <w:snapToGrid w:val="0"/>
              <w:rPr>
                <w:rFonts w:ascii="標楷體" w:eastAsia="標楷體" w:hAnsi="標楷體"/>
                <w:sz w:val="28"/>
                <w:szCs w:val="28"/>
              </w:rPr>
            </w:pPr>
            <w:r w:rsidRPr="0050118A">
              <w:rPr>
                <w:rFonts w:ascii="標楷體" w:eastAsia="標楷體" w:hAnsi="標楷體" w:hint="eastAsia"/>
                <w:sz w:val="28"/>
                <w:szCs w:val="28"/>
              </w:rPr>
              <w:t>C1-6船上備置急救箱</w:t>
            </w:r>
          </w:p>
        </w:tc>
      </w:tr>
      <w:tr w:rsidR="009A2E19" w:rsidRPr="00A8537C" w:rsidTr="009A2E19">
        <w:trPr>
          <w:trHeight w:val="1034"/>
        </w:trPr>
        <w:tc>
          <w:tcPr>
            <w:tcW w:w="8789" w:type="dxa"/>
          </w:tcPr>
          <w:p w:rsidR="009A2E19" w:rsidRPr="0050118A" w:rsidRDefault="009A2E19" w:rsidP="00DB3CE4">
            <w:pPr>
              <w:snapToGrid w:val="0"/>
              <w:rPr>
                <w:rFonts w:ascii="標楷體" w:eastAsia="標楷體" w:hAnsi="標楷體"/>
                <w:sz w:val="28"/>
                <w:szCs w:val="28"/>
              </w:rPr>
            </w:pPr>
          </w:p>
        </w:tc>
      </w:tr>
      <w:tr w:rsidR="006543B3" w:rsidTr="00DB3CE4">
        <w:tc>
          <w:tcPr>
            <w:tcW w:w="8789" w:type="dxa"/>
          </w:tcPr>
          <w:p w:rsidR="006543B3" w:rsidRPr="00334477" w:rsidRDefault="006543B3" w:rsidP="00DB3CE4">
            <w:pPr>
              <w:snapToGrid w:val="0"/>
              <w:rPr>
                <w:rFonts w:ascii="標楷體" w:eastAsia="標楷體" w:hAnsi="標楷體"/>
                <w:sz w:val="28"/>
                <w:szCs w:val="28"/>
              </w:rPr>
            </w:pPr>
            <w:r w:rsidRPr="00334477">
              <w:rPr>
                <w:rFonts w:ascii="標楷體" w:eastAsia="標楷體" w:hAnsi="標楷體" w:hint="eastAsia"/>
                <w:sz w:val="28"/>
                <w:szCs w:val="28"/>
              </w:rPr>
              <w:t>(C2)申訴處理</w:t>
            </w: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C2-1</w:t>
            </w:r>
            <w:r w:rsidRPr="00C37338">
              <w:rPr>
                <w:rFonts w:ascii="標楷體" w:eastAsia="標楷體" w:hAnsi="標楷體" w:hint="eastAsia"/>
                <w:sz w:val="28"/>
                <w:szCs w:val="28"/>
              </w:rPr>
              <w:t>設置申訴服務電話於船艙內標示清楚</w:t>
            </w:r>
          </w:p>
        </w:tc>
      </w:tr>
      <w:tr w:rsidR="006543B3" w:rsidRPr="00A8537C" w:rsidTr="009A2E19">
        <w:trPr>
          <w:trHeight w:val="1233"/>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C2-2</w:t>
            </w:r>
            <w:r w:rsidRPr="00C37338">
              <w:rPr>
                <w:rFonts w:ascii="標楷體" w:eastAsia="標楷體" w:hAnsi="標楷體" w:hint="eastAsia"/>
                <w:sz w:val="28"/>
                <w:szCs w:val="28"/>
              </w:rPr>
              <w:t>設置申訴服務</w:t>
            </w:r>
            <w:proofErr w:type="gramStart"/>
            <w:r w:rsidRPr="00C37338">
              <w:rPr>
                <w:rFonts w:ascii="標楷體" w:eastAsia="標楷體" w:hAnsi="標楷體" w:hint="eastAsia"/>
                <w:sz w:val="28"/>
                <w:szCs w:val="28"/>
              </w:rPr>
              <w:t>電話於候船</w:t>
            </w:r>
            <w:proofErr w:type="gramEnd"/>
            <w:r w:rsidRPr="00C37338">
              <w:rPr>
                <w:rFonts w:ascii="標楷體" w:eastAsia="標楷體" w:hAnsi="標楷體" w:hint="eastAsia"/>
                <w:sz w:val="28"/>
                <w:szCs w:val="28"/>
              </w:rPr>
              <w:t>室標示清楚</w:t>
            </w:r>
          </w:p>
        </w:tc>
      </w:tr>
      <w:tr w:rsidR="006543B3" w:rsidRPr="00A8537C" w:rsidTr="009A2E19">
        <w:trPr>
          <w:trHeight w:val="1198"/>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lastRenderedPageBreak/>
              <w:t>C2-3</w:t>
            </w:r>
            <w:r w:rsidRPr="00912856">
              <w:rPr>
                <w:rFonts w:ascii="標楷體" w:eastAsia="標楷體" w:hAnsi="標楷體" w:hint="eastAsia"/>
                <w:sz w:val="28"/>
                <w:szCs w:val="28"/>
              </w:rPr>
              <w:t>申訴案件能妥善處理及回復並有紀錄可查</w:t>
            </w:r>
          </w:p>
        </w:tc>
      </w:tr>
      <w:tr w:rsidR="006543B3" w:rsidRPr="00A8537C" w:rsidTr="009A2E19">
        <w:trPr>
          <w:trHeight w:val="985"/>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C2-4</w:t>
            </w:r>
            <w:r w:rsidRPr="00912856">
              <w:rPr>
                <w:rFonts w:ascii="標楷體" w:eastAsia="標楷體" w:hAnsi="標楷體" w:hint="eastAsia"/>
                <w:sz w:val="28"/>
                <w:szCs w:val="28"/>
              </w:rPr>
              <w:t>船艙內設置乘客意見卡及箱</w:t>
            </w:r>
          </w:p>
        </w:tc>
      </w:tr>
      <w:tr w:rsidR="006543B3" w:rsidRPr="00A8537C" w:rsidTr="00D3451D">
        <w:trPr>
          <w:trHeight w:val="1033"/>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C2-5</w:t>
            </w:r>
            <w:r w:rsidRPr="00912856">
              <w:rPr>
                <w:rFonts w:ascii="標楷體" w:eastAsia="標楷體" w:hAnsi="標楷體" w:hint="eastAsia"/>
                <w:sz w:val="28"/>
                <w:szCs w:val="28"/>
              </w:rPr>
              <w:t>候船室設置乘客意見卡及箱</w:t>
            </w:r>
          </w:p>
        </w:tc>
      </w:tr>
      <w:tr w:rsidR="006543B3" w:rsidRPr="00A8537C" w:rsidTr="00D3451D">
        <w:trPr>
          <w:trHeight w:val="1038"/>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Pr="002C1D88" w:rsidRDefault="006543B3" w:rsidP="00DB3CE4">
            <w:pPr>
              <w:snapToGrid w:val="0"/>
              <w:jc w:val="center"/>
              <w:rPr>
                <w:rFonts w:ascii="標楷體" w:eastAsia="標楷體" w:hAnsi="標楷體"/>
                <w:b/>
                <w:sz w:val="28"/>
                <w:szCs w:val="28"/>
              </w:rPr>
            </w:pPr>
            <w:r w:rsidRPr="002C1D88">
              <w:rPr>
                <w:rFonts w:ascii="標楷體" w:eastAsia="標楷體" w:hAnsi="標楷體"/>
                <w:b/>
                <w:sz w:val="28"/>
                <w:szCs w:val="28"/>
              </w:rPr>
              <w:t>(D)</w:t>
            </w:r>
            <w:r w:rsidRPr="002C1D88">
              <w:rPr>
                <w:rFonts w:ascii="標楷體" w:eastAsia="標楷體" w:hAnsi="標楷體" w:hint="eastAsia"/>
                <w:b/>
                <w:sz w:val="28"/>
                <w:szCs w:val="28"/>
              </w:rPr>
              <w:t>公司經營與管理</w:t>
            </w: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sz w:val="28"/>
                <w:szCs w:val="28"/>
              </w:rPr>
              <w:t>(D1)</w:t>
            </w:r>
            <w:r w:rsidRPr="0050118A">
              <w:rPr>
                <w:rFonts w:ascii="標楷體" w:eastAsia="標楷體" w:hAnsi="標楷體" w:hint="eastAsia"/>
                <w:sz w:val="28"/>
                <w:szCs w:val="28"/>
              </w:rPr>
              <w:t>教育訓練</w:t>
            </w: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定期實施</w:t>
            </w:r>
            <w:r w:rsidR="00D63927" w:rsidRPr="0050118A">
              <w:rPr>
                <w:rFonts w:ascii="標楷體" w:eastAsia="標楷體" w:hAnsi="標楷體" w:hint="eastAsia"/>
                <w:sz w:val="28"/>
                <w:szCs w:val="28"/>
              </w:rPr>
              <w:t>駕駛及助手</w:t>
            </w:r>
            <w:r w:rsidR="001D20ED" w:rsidRPr="0050118A">
              <w:rPr>
                <w:rFonts w:ascii="標楷體" w:eastAsia="標楷體" w:hAnsi="標楷體" w:hint="eastAsia"/>
                <w:sz w:val="28"/>
                <w:szCs w:val="28"/>
              </w:rPr>
              <w:t>與</w:t>
            </w:r>
            <w:r w:rsidRPr="0050118A">
              <w:rPr>
                <w:rFonts w:ascii="標楷體" w:eastAsia="標楷體" w:hAnsi="標楷體" w:hint="eastAsia"/>
                <w:sz w:val="28"/>
                <w:szCs w:val="28"/>
              </w:rPr>
              <w:t>服務人員教育訓練</w:t>
            </w:r>
          </w:p>
        </w:tc>
      </w:tr>
      <w:tr w:rsidR="006543B3" w:rsidRPr="00A8537C" w:rsidTr="00D3451D">
        <w:trPr>
          <w:trHeight w:val="984"/>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rPr>
          <w:trHeight w:val="102"/>
        </w:trPr>
        <w:tc>
          <w:tcPr>
            <w:tcW w:w="8789" w:type="dxa"/>
          </w:tcPr>
          <w:p w:rsidR="006543B3" w:rsidRPr="00334477" w:rsidRDefault="006543B3" w:rsidP="00DB3CE4">
            <w:pPr>
              <w:snapToGrid w:val="0"/>
              <w:rPr>
                <w:rFonts w:ascii="標楷體" w:eastAsia="標楷體" w:hAnsi="標楷體"/>
                <w:sz w:val="28"/>
                <w:szCs w:val="28"/>
              </w:rPr>
            </w:pPr>
            <w:r w:rsidRPr="00334477">
              <w:rPr>
                <w:rFonts w:ascii="標楷體" w:eastAsia="標楷體" w:hAnsi="標楷體"/>
                <w:sz w:val="28"/>
                <w:szCs w:val="28"/>
              </w:rPr>
              <w:t>(D2)</w:t>
            </w:r>
            <w:r w:rsidRPr="00334477">
              <w:rPr>
                <w:rFonts w:ascii="標楷體" w:eastAsia="標楷體" w:hAnsi="標楷體" w:hint="eastAsia"/>
                <w:sz w:val="28"/>
                <w:szCs w:val="28"/>
              </w:rPr>
              <w:t>監督管理</w:t>
            </w:r>
          </w:p>
        </w:tc>
      </w:tr>
      <w:tr w:rsidR="006543B3" w:rsidTr="00DB3CE4">
        <w:tc>
          <w:tcPr>
            <w:tcW w:w="8789" w:type="dxa"/>
          </w:tcPr>
          <w:p w:rsidR="006543B3" w:rsidRDefault="006543B3" w:rsidP="00DB3CE4">
            <w:pPr>
              <w:snapToGrid w:val="0"/>
              <w:rPr>
                <w:rFonts w:ascii="標楷體" w:eastAsia="標楷體" w:hAnsi="標楷體"/>
                <w:sz w:val="28"/>
                <w:szCs w:val="28"/>
              </w:rPr>
            </w:pPr>
            <w:r w:rsidRPr="00913D63">
              <w:rPr>
                <w:rFonts w:ascii="標楷體" w:eastAsia="標楷體" w:hAnsi="標楷體" w:hint="eastAsia"/>
                <w:sz w:val="28"/>
                <w:szCs w:val="28"/>
              </w:rPr>
              <w:t>D2-</w:t>
            </w:r>
            <w:r>
              <w:rPr>
                <w:rFonts w:ascii="標楷體" w:eastAsia="標楷體" w:hAnsi="標楷體" w:hint="eastAsia"/>
                <w:sz w:val="28"/>
                <w:szCs w:val="28"/>
              </w:rPr>
              <w:t>1</w:t>
            </w:r>
            <w:r w:rsidRPr="00913D63">
              <w:rPr>
                <w:rFonts w:ascii="標楷體" w:eastAsia="標楷體" w:hAnsi="標楷體" w:hint="eastAsia"/>
                <w:sz w:val="28"/>
                <w:szCs w:val="28"/>
              </w:rPr>
              <w:t>依登記之航線及船期表航行</w:t>
            </w:r>
          </w:p>
        </w:tc>
      </w:tr>
      <w:tr w:rsidR="006543B3" w:rsidRPr="00A8537C" w:rsidTr="00D3451D">
        <w:trPr>
          <w:trHeight w:val="938"/>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63927">
            <w:pPr>
              <w:snapToGrid w:val="0"/>
              <w:rPr>
                <w:rFonts w:ascii="標楷體" w:eastAsia="標楷體" w:hAnsi="標楷體"/>
                <w:sz w:val="28"/>
                <w:szCs w:val="28"/>
              </w:rPr>
            </w:pPr>
            <w:r>
              <w:rPr>
                <w:rFonts w:ascii="標楷體" w:eastAsia="標楷體" w:hAnsi="標楷體" w:hint="eastAsia"/>
                <w:sz w:val="28"/>
                <w:szCs w:val="28"/>
              </w:rPr>
              <w:t>D2-2</w:t>
            </w:r>
            <w:r w:rsidRPr="00913D63">
              <w:rPr>
                <w:rFonts w:ascii="標楷體" w:eastAsia="標楷體" w:hAnsi="標楷體" w:hint="eastAsia"/>
                <w:sz w:val="28"/>
                <w:szCs w:val="28"/>
              </w:rPr>
              <w:t>減班或停航</w:t>
            </w:r>
            <w:r w:rsidRPr="0050118A">
              <w:rPr>
                <w:rFonts w:ascii="標楷體" w:eastAsia="標楷體" w:hAnsi="標楷體" w:hint="eastAsia"/>
                <w:sz w:val="28"/>
                <w:szCs w:val="28"/>
              </w:rPr>
              <w:t>依規定報請</w:t>
            </w:r>
            <w:r w:rsidR="00D63927" w:rsidRPr="0050118A">
              <w:rPr>
                <w:rFonts w:ascii="標楷體" w:eastAsia="標楷體" w:hAnsi="標楷體" w:hint="eastAsia"/>
                <w:sz w:val="28"/>
                <w:szCs w:val="28"/>
              </w:rPr>
              <w:t>地方政府</w:t>
            </w:r>
            <w:r w:rsidRPr="0050118A">
              <w:rPr>
                <w:rFonts w:ascii="標楷體" w:eastAsia="標楷體" w:hAnsi="標楷體" w:hint="eastAsia"/>
                <w:sz w:val="28"/>
                <w:szCs w:val="28"/>
              </w:rPr>
              <w:t>備查</w:t>
            </w:r>
          </w:p>
        </w:tc>
      </w:tr>
      <w:tr w:rsidR="006543B3" w:rsidRPr="00A8537C" w:rsidTr="00D3451D">
        <w:trPr>
          <w:trHeight w:val="1055"/>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sidRPr="00913D63">
              <w:rPr>
                <w:rFonts w:ascii="標楷體" w:eastAsia="標楷體" w:hAnsi="標楷體" w:hint="eastAsia"/>
                <w:sz w:val="28"/>
                <w:szCs w:val="28"/>
              </w:rPr>
              <w:t>D2-</w:t>
            </w:r>
            <w:r>
              <w:rPr>
                <w:rFonts w:ascii="標楷體" w:eastAsia="標楷體" w:hAnsi="標楷體" w:hint="eastAsia"/>
                <w:sz w:val="28"/>
                <w:szCs w:val="28"/>
              </w:rPr>
              <w:t>3</w:t>
            </w:r>
            <w:r w:rsidRPr="00913D63">
              <w:rPr>
                <w:rFonts w:ascii="標楷體" w:eastAsia="標楷體" w:hAnsi="標楷體" w:hint="eastAsia"/>
                <w:sz w:val="28"/>
                <w:szCs w:val="28"/>
              </w:rPr>
              <w:t>班船準時開航(航班提早或超過預訂</w:t>
            </w:r>
            <w:proofErr w:type="gramStart"/>
            <w:r w:rsidRPr="00913D63">
              <w:rPr>
                <w:rFonts w:ascii="標楷體" w:eastAsia="標楷體" w:hAnsi="標楷體" w:hint="eastAsia"/>
                <w:sz w:val="28"/>
                <w:szCs w:val="28"/>
              </w:rPr>
              <w:t>發船時間均算未準</w:t>
            </w:r>
            <w:proofErr w:type="gramEnd"/>
            <w:r w:rsidRPr="00913D63">
              <w:rPr>
                <w:rFonts w:ascii="標楷體" w:eastAsia="標楷體" w:hAnsi="標楷體" w:hint="eastAsia"/>
                <w:sz w:val="28"/>
                <w:szCs w:val="28"/>
              </w:rPr>
              <w:t>點)</w:t>
            </w:r>
          </w:p>
        </w:tc>
      </w:tr>
      <w:tr w:rsidR="006543B3" w:rsidRPr="00A8537C" w:rsidTr="00D3451D">
        <w:trPr>
          <w:trHeight w:val="1020"/>
        </w:trPr>
        <w:tc>
          <w:tcPr>
            <w:tcW w:w="8789" w:type="dxa"/>
          </w:tcPr>
          <w:p w:rsidR="006543B3" w:rsidRPr="00A8537C" w:rsidRDefault="006543B3" w:rsidP="00DB3CE4">
            <w:pPr>
              <w:snapToGrid w:val="0"/>
              <w:rPr>
                <w:rFonts w:ascii="標楷體" w:eastAsia="標楷體" w:hAnsi="標楷體"/>
                <w:sz w:val="28"/>
                <w:szCs w:val="28"/>
              </w:rPr>
            </w:pPr>
          </w:p>
        </w:tc>
      </w:tr>
      <w:tr w:rsidR="006543B3" w:rsidTr="00DB3CE4">
        <w:tc>
          <w:tcPr>
            <w:tcW w:w="8789" w:type="dxa"/>
          </w:tcPr>
          <w:p w:rsidR="006543B3" w:rsidRDefault="006543B3" w:rsidP="00DB3CE4">
            <w:pPr>
              <w:snapToGrid w:val="0"/>
              <w:rPr>
                <w:rFonts w:ascii="標楷體" w:eastAsia="標楷體" w:hAnsi="標楷體"/>
                <w:sz w:val="28"/>
                <w:szCs w:val="28"/>
              </w:rPr>
            </w:pPr>
            <w:r>
              <w:rPr>
                <w:rFonts w:ascii="標楷體" w:eastAsia="標楷體" w:hAnsi="標楷體" w:hint="eastAsia"/>
                <w:sz w:val="28"/>
                <w:szCs w:val="28"/>
              </w:rPr>
              <w:t>D2-4</w:t>
            </w:r>
            <w:r w:rsidRPr="00913D63">
              <w:rPr>
                <w:rFonts w:ascii="標楷體" w:eastAsia="標楷體" w:hAnsi="標楷體" w:hint="eastAsia"/>
                <w:sz w:val="28"/>
                <w:szCs w:val="28"/>
              </w:rPr>
              <w:t>因不可抗力因素停航，即時周知旅客</w:t>
            </w:r>
          </w:p>
        </w:tc>
      </w:tr>
      <w:tr w:rsidR="006543B3" w:rsidRPr="00A8537C" w:rsidTr="00D3451D">
        <w:trPr>
          <w:trHeight w:val="1039"/>
        </w:trPr>
        <w:tc>
          <w:tcPr>
            <w:tcW w:w="8789" w:type="dxa"/>
          </w:tcPr>
          <w:p w:rsidR="006543B3" w:rsidRPr="00A8537C" w:rsidRDefault="006543B3" w:rsidP="00DB3CE4">
            <w:pPr>
              <w:snapToGrid w:val="0"/>
              <w:rPr>
                <w:rFonts w:ascii="標楷體" w:eastAsia="標楷體" w:hAnsi="標楷體"/>
                <w:sz w:val="28"/>
                <w:szCs w:val="28"/>
              </w:rPr>
            </w:pPr>
          </w:p>
        </w:tc>
      </w:tr>
      <w:tr w:rsidR="006543B3" w:rsidRPr="00A8537C" w:rsidTr="00DB3CE4">
        <w:trPr>
          <w:trHeight w:val="280"/>
        </w:trPr>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(D3)性別平等</w:t>
            </w:r>
          </w:p>
        </w:tc>
      </w:tr>
      <w:tr w:rsidR="006543B3" w:rsidRPr="00A8537C" w:rsidTr="00DB3CE4">
        <w:trPr>
          <w:trHeight w:val="231"/>
        </w:trPr>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D3-1</w:t>
            </w:r>
            <w:r w:rsidR="009A2E19" w:rsidRPr="0050118A">
              <w:rPr>
                <w:rFonts w:ascii="標楷體" w:eastAsia="標楷體" w:hAnsi="標楷體" w:hint="eastAsia"/>
                <w:sz w:val="28"/>
                <w:szCs w:val="28"/>
              </w:rPr>
              <w:t>僱用任</w:t>
            </w:r>
            <w:proofErr w:type="gramStart"/>
            <w:r w:rsidR="009A2E19" w:rsidRPr="0050118A">
              <w:rPr>
                <w:rFonts w:ascii="標楷體" w:eastAsia="標楷體" w:hAnsi="標楷體" w:hint="eastAsia"/>
                <w:sz w:val="28"/>
                <w:szCs w:val="28"/>
              </w:rPr>
              <w:t>一</w:t>
            </w:r>
            <w:proofErr w:type="gramEnd"/>
            <w:r w:rsidR="009A2E19" w:rsidRPr="0050118A">
              <w:rPr>
                <w:rFonts w:ascii="標楷體" w:eastAsia="標楷體" w:hAnsi="標楷體" w:hint="eastAsia"/>
                <w:sz w:val="28"/>
                <w:szCs w:val="28"/>
              </w:rPr>
              <w:t>性別人數</w:t>
            </w:r>
            <w:proofErr w:type="gramStart"/>
            <w:r w:rsidR="009A2E19" w:rsidRPr="0050118A">
              <w:rPr>
                <w:rFonts w:ascii="標楷體" w:eastAsia="標楷體" w:hAnsi="標楷體" w:hint="eastAsia"/>
                <w:sz w:val="28"/>
                <w:szCs w:val="28"/>
              </w:rPr>
              <w:t>佔</w:t>
            </w:r>
            <w:proofErr w:type="gramEnd"/>
            <w:r w:rsidR="009A2E19" w:rsidRPr="0050118A">
              <w:rPr>
                <w:rFonts w:ascii="標楷體" w:eastAsia="標楷體" w:hAnsi="標楷體" w:hint="eastAsia"/>
                <w:sz w:val="28"/>
                <w:szCs w:val="28"/>
              </w:rPr>
              <w:t>公司總人數不低於1/3並設有女性福利措施</w:t>
            </w:r>
          </w:p>
        </w:tc>
      </w:tr>
      <w:tr w:rsidR="006543B3" w:rsidRPr="00A8537C" w:rsidTr="00D3451D">
        <w:trPr>
          <w:trHeight w:val="1080"/>
        </w:trPr>
        <w:tc>
          <w:tcPr>
            <w:tcW w:w="8789" w:type="dxa"/>
          </w:tcPr>
          <w:p w:rsidR="006543B3" w:rsidRPr="00064A3D" w:rsidRDefault="006543B3" w:rsidP="00DB3CE4">
            <w:pPr>
              <w:snapToGrid w:val="0"/>
              <w:rPr>
                <w:rFonts w:ascii="標楷體" w:eastAsia="標楷體" w:hAnsi="標楷體"/>
                <w:color w:val="FF0000"/>
                <w:sz w:val="28"/>
                <w:szCs w:val="28"/>
              </w:rPr>
            </w:pPr>
          </w:p>
        </w:tc>
      </w:tr>
      <w:tr w:rsidR="006543B3" w:rsidRPr="00A8537C" w:rsidTr="00DB3CE4">
        <w:trPr>
          <w:trHeight w:val="192"/>
        </w:trPr>
        <w:tc>
          <w:tcPr>
            <w:tcW w:w="8789" w:type="dxa"/>
          </w:tcPr>
          <w:p w:rsidR="006543B3" w:rsidRPr="0050118A" w:rsidRDefault="006543B3" w:rsidP="00DB3CE4">
            <w:pPr>
              <w:snapToGrid w:val="0"/>
              <w:ind w:left="599" w:hangingChars="214" w:hanging="599"/>
              <w:rPr>
                <w:rFonts w:ascii="標楷體" w:eastAsia="標楷體" w:hAnsi="標楷體"/>
                <w:sz w:val="28"/>
                <w:szCs w:val="28"/>
              </w:rPr>
            </w:pPr>
            <w:r w:rsidRPr="0050118A">
              <w:rPr>
                <w:rFonts w:ascii="標楷體" w:eastAsia="標楷體" w:hAnsi="標楷體" w:hint="eastAsia"/>
                <w:sz w:val="28"/>
                <w:szCs w:val="28"/>
              </w:rPr>
              <w:lastRenderedPageBreak/>
              <w:t>D3-2為女性乘客或船員設置相關船舶之專用設備及</w:t>
            </w:r>
            <w:proofErr w:type="gramStart"/>
            <w:r w:rsidRPr="0050118A">
              <w:rPr>
                <w:rFonts w:ascii="標楷體" w:eastAsia="標楷體" w:hAnsi="標楷體" w:hint="eastAsia"/>
                <w:sz w:val="28"/>
                <w:szCs w:val="28"/>
              </w:rPr>
              <w:t>其屬具</w:t>
            </w:r>
            <w:proofErr w:type="gramEnd"/>
            <w:r w:rsidRPr="0050118A">
              <w:rPr>
                <w:rFonts w:ascii="標楷體" w:eastAsia="標楷體" w:hAnsi="標楷體" w:hint="eastAsia"/>
                <w:sz w:val="28"/>
                <w:szCs w:val="28"/>
              </w:rPr>
              <w:t>(如衛生設備、臥室等)</w:t>
            </w:r>
          </w:p>
        </w:tc>
      </w:tr>
      <w:tr w:rsidR="006543B3" w:rsidRPr="00A8537C" w:rsidTr="00A0248F">
        <w:trPr>
          <w:trHeight w:val="1094"/>
        </w:trPr>
        <w:tc>
          <w:tcPr>
            <w:tcW w:w="8789" w:type="dxa"/>
          </w:tcPr>
          <w:p w:rsidR="006543B3" w:rsidRPr="0050118A" w:rsidRDefault="006543B3" w:rsidP="00DB3CE4">
            <w:pPr>
              <w:snapToGrid w:val="0"/>
              <w:rPr>
                <w:rFonts w:ascii="標楷體" w:eastAsia="標楷體" w:hAnsi="標楷體"/>
                <w:sz w:val="28"/>
                <w:szCs w:val="28"/>
              </w:rPr>
            </w:pPr>
          </w:p>
        </w:tc>
      </w:tr>
      <w:tr w:rsidR="006543B3" w:rsidRPr="00A8537C" w:rsidTr="00DB3CE4">
        <w:trPr>
          <w:trHeight w:val="231"/>
        </w:trPr>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hint="eastAsia"/>
                <w:sz w:val="28"/>
                <w:szCs w:val="28"/>
              </w:rPr>
              <w:t>D3-3女性董（理）監事達1/3以上性別比率</w:t>
            </w:r>
          </w:p>
        </w:tc>
      </w:tr>
      <w:tr w:rsidR="006543B3" w:rsidRPr="00A8537C" w:rsidTr="00D3451D">
        <w:trPr>
          <w:trHeight w:val="1134"/>
        </w:trPr>
        <w:tc>
          <w:tcPr>
            <w:tcW w:w="8789" w:type="dxa"/>
          </w:tcPr>
          <w:p w:rsidR="006543B3" w:rsidRPr="0050118A" w:rsidRDefault="006543B3" w:rsidP="00DB3CE4">
            <w:pPr>
              <w:snapToGrid w:val="0"/>
              <w:rPr>
                <w:rFonts w:ascii="標楷體" w:eastAsia="標楷體" w:hAnsi="標楷體"/>
                <w:sz w:val="28"/>
                <w:szCs w:val="28"/>
              </w:rPr>
            </w:pPr>
          </w:p>
        </w:tc>
      </w:tr>
      <w:tr w:rsidR="006543B3" w:rsidTr="00DB3CE4">
        <w:tc>
          <w:tcPr>
            <w:tcW w:w="8789" w:type="dxa"/>
          </w:tcPr>
          <w:p w:rsidR="006543B3" w:rsidRPr="0050118A" w:rsidRDefault="006543B3" w:rsidP="00DB3CE4">
            <w:pPr>
              <w:snapToGrid w:val="0"/>
              <w:rPr>
                <w:rFonts w:ascii="標楷體" w:eastAsia="標楷體" w:hAnsi="標楷體"/>
                <w:sz w:val="28"/>
                <w:szCs w:val="28"/>
              </w:rPr>
            </w:pPr>
            <w:r w:rsidRPr="0050118A">
              <w:rPr>
                <w:rFonts w:ascii="標楷體" w:eastAsia="標楷體" w:hAnsi="標楷體"/>
                <w:sz w:val="28"/>
                <w:szCs w:val="28"/>
              </w:rPr>
              <w:t>(D</w:t>
            </w:r>
            <w:r w:rsidRPr="0050118A">
              <w:rPr>
                <w:rFonts w:ascii="標楷體" w:eastAsia="標楷體" w:hAnsi="標楷體" w:hint="eastAsia"/>
                <w:sz w:val="28"/>
                <w:szCs w:val="28"/>
              </w:rPr>
              <w:t>4</w:t>
            </w:r>
            <w:r w:rsidRPr="0050118A">
              <w:rPr>
                <w:rFonts w:ascii="標楷體" w:eastAsia="標楷體" w:hAnsi="標楷體"/>
                <w:sz w:val="28"/>
                <w:szCs w:val="28"/>
              </w:rPr>
              <w:t>)</w:t>
            </w:r>
            <w:r w:rsidRPr="0050118A">
              <w:rPr>
                <w:rFonts w:ascii="標楷體" w:eastAsia="標楷體" w:hAnsi="標楷體" w:hint="eastAsia"/>
                <w:sz w:val="28"/>
                <w:szCs w:val="28"/>
              </w:rPr>
              <w:t>政策配合度</w:t>
            </w:r>
          </w:p>
        </w:tc>
      </w:tr>
      <w:tr w:rsidR="006543B3" w:rsidTr="00DB3CE4">
        <w:trPr>
          <w:trHeight w:val="154"/>
        </w:trPr>
        <w:tc>
          <w:tcPr>
            <w:tcW w:w="8789" w:type="dxa"/>
          </w:tcPr>
          <w:p w:rsidR="006543B3" w:rsidRDefault="00293881" w:rsidP="00DB3CE4">
            <w:pPr>
              <w:snapToGrid w:val="0"/>
              <w:rPr>
                <w:rFonts w:ascii="標楷體" w:eastAsia="標楷體" w:hAnsi="標楷體"/>
                <w:sz w:val="28"/>
                <w:szCs w:val="28"/>
              </w:rPr>
            </w:pPr>
            <w:r w:rsidRPr="00064A3D">
              <w:rPr>
                <w:rFonts w:ascii="標楷體" w:eastAsia="標楷體" w:hAnsi="標楷體" w:hint="eastAsia"/>
                <w:sz w:val="28"/>
                <w:szCs w:val="28"/>
              </w:rPr>
              <w:t>與相關主管機關配合度</w:t>
            </w:r>
          </w:p>
        </w:tc>
      </w:tr>
      <w:tr w:rsidR="009A2E19" w:rsidTr="009A2E19">
        <w:trPr>
          <w:trHeight w:val="1140"/>
        </w:trPr>
        <w:tc>
          <w:tcPr>
            <w:tcW w:w="8789" w:type="dxa"/>
          </w:tcPr>
          <w:p w:rsidR="009A2E19" w:rsidRPr="00064A3D" w:rsidRDefault="009A2E19" w:rsidP="00DB3CE4">
            <w:pPr>
              <w:snapToGrid w:val="0"/>
              <w:rPr>
                <w:rFonts w:ascii="標楷體" w:eastAsia="標楷體" w:hAnsi="標楷體"/>
                <w:sz w:val="28"/>
                <w:szCs w:val="28"/>
              </w:rPr>
            </w:pPr>
          </w:p>
        </w:tc>
      </w:tr>
    </w:tbl>
    <w:p w:rsidR="006543B3" w:rsidRDefault="006543B3" w:rsidP="006543B3">
      <w:pPr>
        <w:jc w:val="both"/>
        <w:rPr>
          <w:rFonts w:ascii="標楷體" w:eastAsia="標楷體" w:hAnsi="標楷體"/>
          <w:sz w:val="28"/>
          <w:szCs w:val="28"/>
        </w:rPr>
      </w:pPr>
    </w:p>
    <w:p w:rsidR="00293881" w:rsidRDefault="00293881" w:rsidP="006543B3">
      <w:pPr>
        <w:jc w:val="both"/>
        <w:rPr>
          <w:rFonts w:ascii="標楷體" w:eastAsia="標楷體" w:hAnsi="標楷體"/>
          <w:sz w:val="28"/>
          <w:szCs w:val="28"/>
        </w:rPr>
      </w:pPr>
    </w:p>
    <w:p w:rsidR="00293881" w:rsidRDefault="00293881" w:rsidP="006543B3">
      <w:pPr>
        <w:jc w:val="both"/>
        <w:rPr>
          <w:rFonts w:ascii="標楷體" w:eastAsia="標楷體" w:hAnsi="標楷體"/>
          <w:sz w:val="28"/>
          <w:szCs w:val="28"/>
        </w:rPr>
      </w:pPr>
    </w:p>
    <w:p w:rsidR="00293881" w:rsidRDefault="00293881" w:rsidP="006543B3">
      <w:pPr>
        <w:jc w:val="both"/>
        <w:rPr>
          <w:rFonts w:ascii="標楷體" w:eastAsia="標楷體" w:hAnsi="標楷體"/>
          <w:sz w:val="28"/>
          <w:szCs w:val="28"/>
        </w:rPr>
      </w:pPr>
    </w:p>
    <w:p w:rsidR="00293881" w:rsidRDefault="00293881" w:rsidP="006543B3">
      <w:pPr>
        <w:jc w:val="both"/>
        <w:rPr>
          <w:rFonts w:ascii="標楷體" w:eastAsia="標楷體" w:hAnsi="標楷體"/>
          <w:sz w:val="28"/>
          <w:szCs w:val="28"/>
        </w:rPr>
      </w:pPr>
    </w:p>
    <w:p w:rsidR="00D63927" w:rsidRDefault="00D63927" w:rsidP="006543B3">
      <w:pPr>
        <w:jc w:val="both"/>
        <w:rPr>
          <w:rFonts w:ascii="標楷體" w:eastAsia="標楷體" w:hAnsi="標楷體"/>
          <w:sz w:val="28"/>
          <w:szCs w:val="28"/>
        </w:rPr>
      </w:pPr>
    </w:p>
    <w:p w:rsidR="00D63927" w:rsidRDefault="00D63927" w:rsidP="006543B3">
      <w:pPr>
        <w:jc w:val="both"/>
        <w:rPr>
          <w:rFonts w:ascii="標楷體" w:eastAsia="標楷體" w:hAnsi="標楷體"/>
          <w:sz w:val="28"/>
          <w:szCs w:val="28"/>
        </w:rPr>
      </w:pPr>
    </w:p>
    <w:p w:rsidR="00D3451D" w:rsidRDefault="00D3451D" w:rsidP="006543B3">
      <w:pPr>
        <w:jc w:val="both"/>
        <w:rPr>
          <w:rFonts w:ascii="標楷體" w:eastAsia="標楷體" w:hAnsi="標楷體"/>
          <w:sz w:val="28"/>
          <w:szCs w:val="28"/>
        </w:rPr>
      </w:pPr>
    </w:p>
    <w:p w:rsidR="00D3451D" w:rsidRDefault="00D3451D" w:rsidP="006543B3">
      <w:pPr>
        <w:jc w:val="both"/>
        <w:rPr>
          <w:rFonts w:ascii="標楷體" w:eastAsia="標楷體" w:hAnsi="標楷體"/>
          <w:sz w:val="28"/>
          <w:szCs w:val="28"/>
        </w:rPr>
      </w:pPr>
    </w:p>
    <w:p w:rsidR="00D3451D" w:rsidRDefault="00D3451D" w:rsidP="006543B3">
      <w:pPr>
        <w:jc w:val="both"/>
        <w:rPr>
          <w:rFonts w:ascii="標楷體" w:eastAsia="標楷體" w:hAnsi="標楷體"/>
          <w:sz w:val="28"/>
          <w:szCs w:val="28"/>
        </w:rPr>
      </w:pPr>
    </w:p>
    <w:p w:rsidR="00D3451D" w:rsidRDefault="00D3451D" w:rsidP="006543B3">
      <w:pPr>
        <w:jc w:val="both"/>
        <w:rPr>
          <w:rFonts w:ascii="標楷體" w:eastAsia="標楷體" w:hAnsi="標楷體"/>
          <w:sz w:val="28"/>
          <w:szCs w:val="28"/>
        </w:rPr>
      </w:pPr>
    </w:p>
    <w:p w:rsidR="00D3451D" w:rsidRDefault="00D3451D" w:rsidP="006543B3">
      <w:pPr>
        <w:jc w:val="both"/>
        <w:rPr>
          <w:rFonts w:ascii="標楷體" w:eastAsia="標楷體" w:hAnsi="標楷體"/>
          <w:sz w:val="28"/>
          <w:szCs w:val="28"/>
        </w:rPr>
      </w:pPr>
    </w:p>
    <w:p w:rsidR="00D3451D" w:rsidRDefault="00D3451D" w:rsidP="006543B3">
      <w:pPr>
        <w:jc w:val="both"/>
        <w:rPr>
          <w:rFonts w:ascii="標楷體" w:eastAsia="標楷體" w:hAnsi="標楷體"/>
          <w:sz w:val="28"/>
          <w:szCs w:val="28"/>
        </w:rPr>
      </w:pPr>
    </w:p>
    <w:p w:rsidR="00D86A86" w:rsidRPr="0021103E" w:rsidRDefault="00D86A86" w:rsidP="00F36A6D">
      <w:pPr>
        <w:jc w:val="center"/>
        <w:rPr>
          <w:rFonts w:eastAsia="標楷體"/>
          <w:sz w:val="36"/>
        </w:rPr>
        <w:sectPr w:rsidR="00D86A86" w:rsidRPr="0021103E" w:rsidSect="00D2166E">
          <w:pgSz w:w="11906" w:h="16838"/>
          <w:pgMar w:top="851" w:right="1418" w:bottom="851" w:left="1701" w:header="851" w:footer="992" w:gutter="0"/>
          <w:cols w:space="425"/>
          <w:docGrid w:type="lines" w:linePitch="360"/>
        </w:sectPr>
      </w:pPr>
    </w:p>
    <w:p w:rsidR="00F36A6D" w:rsidRDefault="00F36A6D" w:rsidP="00F36A6D">
      <w:pPr>
        <w:jc w:val="center"/>
        <w:rPr>
          <w:rFonts w:eastAsia="標楷體"/>
          <w:sz w:val="36"/>
        </w:rPr>
      </w:pPr>
      <w:r w:rsidRPr="00F30C76">
        <w:rPr>
          <w:rFonts w:eastAsia="標楷體" w:hint="eastAsia"/>
          <w:sz w:val="36"/>
        </w:rPr>
        <w:lastRenderedPageBreak/>
        <w:t>附件</w:t>
      </w:r>
      <w:r w:rsidR="003C7798" w:rsidRPr="0050118A">
        <w:rPr>
          <w:rFonts w:eastAsia="標楷體" w:hint="eastAsia"/>
          <w:sz w:val="36"/>
        </w:rPr>
        <w:t>五</w:t>
      </w:r>
      <w:r w:rsidRPr="00F30C76">
        <w:rPr>
          <w:rFonts w:eastAsia="標楷體" w:hint="eastAsia"/>
          <w:sz w:val="36"/>
        </w:rPr>
        <w:t>、</w:t>
      </w:r>
      <w:r>
        <w:rPr>
          <w:rFonts w:eastAsia="標楷體" w:hint="eastAsia"/>
          <w:sz w:val="36"/>
        </w:rPr>
        <w:t>各航務中心推薦船舶艘數表</w:t>
      </w:r>
    </w:p>
    <w:tbl>
      <w:tblPr>
        <w:tblStyle w:val="ad"/>
        <w:tblW w:w="0" w:type="auto"/>
        <w:tblLook w:val="04A0" w:firstRow="1" w:lastRow="0" w:firstColumn="1" w:lastColumn="0" w:noHBand="0" w:noVBand="1"/>
      </w:tblPr>
      <w:tblGrid>
        <w:gridCol w:w="2518"/>
        <w:gridCol w:w="3729"/>
        <w:gridCol w:w="2275"/>
      </w:tblGrid>
      <w:tr w:rsidR="00F36A6D" w:rsidTr="00231904">
        <w:tc>
          <w:tcPr>
            <w:tcW w:w="2518" w:type="dxa"/>
          </w:tcPr>
          <w:p w:rsidR="00F36A6D" w:rsidRDefault="00F36A6D" w:rsidP="00231904">
            <w:pPr>
              <w:jc w:val="center"/>
              <w:rPr>
                <w:rFonts w:eastAsia="標楷體"/>
                <w:sz w:val="36"/>
              </w:rPr>
            </w:pPr>
            <w:r>
              <w:rPr>
                <w:rFonts w:ascii="標楷體" w:eastAsia="標楷體" w:hAnsi="標楷體" w:hint="eastAsia"/>
                <w:sz w:val="32"/>
                <w:szCs w:val="32"/>
              </w:rPr>
              <w:t>選拔項目</w:t>
            </w:r>
          </w:p>
        </w:tc>
        <w:tc>
          <w:tcPr>
            <w:tcW w:w="3729" w:type="dxa"/>
          </w:tcPr>
          <w:p w:rsidR="00F36A6D" w:rsidRDefault="00F36A6D" w:rsidP="00231904">
            <w:pPr>
              <w:jc w:val="center"/>
              <w:rPr>
                <w:rFonts w:eastAsia="標楷體"/>
                <w:sz w:val="36"/>
              </w:rPr>
            </w:pPr>
            <w:r>
              <w:rPr>
                <w:rFonts w:ascii="標楷體" w:eastAsia="標楷體" w:hAnsi="標楷體" w:hint="eastAsia"/>
                <w:sz w:val="32"/>
                <w:szCs w:val="32"/>
              </w:rPr>
              <w:t>轄區</w:t>
            </w:r>
          </w:p>
        </w:tc>
        <w:tc>
          <w:tcPr>
            <w:tcW w:w="2275" w:type="dxa"/>
          </w:tcPr>
          <w:p w:rsidR="00F36A6D" w:rsidRDefault="00F36A6D" w:rsidP="00231904">
            <w:pPr>
              <w:jc w:val="center"/>
              <w:rPr>
                <w:rFonts w:eastAsia="標楷體"/>
                <w:sz w:val="36"/>
              </w:rPr>
            </w:pPr>
            <w:proofErr w:type="gramStart"/>
            <w:r>
              <w:rPr>
                <w:rFonts w:ascii="標楷體" w:eastAsia="標楷體" w:hAnsi="標楷體" w:hint="eastAsia"/>
                <w:sz w:val="32"/>
                <w:szCs w:val="32"/>
              </w:rPr>
              <w:t>推</w:t>
            </w:r>
            <w:r w:rsidRPr="00435683">
              <w:rPr>
                <w:rFonts w:ascii="標楷體" w:eastAsia="標楷體" w:hAnsi="標楷體" w:hint="eastAsia"/>
                <w:sz w:val="32"/>
                <w:szCs w:val="32"/>
              </w:rPr>
              <w:t>薦</w:t>
            </w:r>
            <w:r>
              <w:rPr>
                <w:rFonts w:ascii="標楷體" w:eastAsia="標楷體" w:hAnsi="標楷體" w:hint="eastAsia"/>
                <w:sz w:val="32"/>
                <w:szCs w:val="32"/>
              </w:rPr>
              <w:t>艘</w:t>
            </w:r>
            <w:proofErr w:type="gramEnd"/>
            <w:r>
              <w:rPr>
                <w:rFonts w:ascii="標楷體" w:eastAsia="標楷體" w:hAnsi="標楷體" w:hint="eastAsia"/>
                <w:sz w:val="32"/>
                <w:szCs w:val="32"/>
              </w:rPr>
              <w:t>數</w:t>
            </w:r>
            <w:r w:rsidRPr="00435683">
              <w:rPr>
                <w:rFonts w:ascii="標楷體" w:eastAsia="標楷體" w:hAnsi="標楷體" w:hint="eastAsia"/>
                <w:sz w:val="32"/>
                <w:szCs w:val="32"/>
              </w:rPr>
              <w:t>上限</w:t>
            </w:r>
          </w:p>
        </w:tc>
      </w:tr>
      <w:tr w:rsidR="00F36A6D" w:rsidTr="00231904">
        <w:tc>
          <w:tcPr>
            <w:tcW w:w="2518" w:type="dxa"/>
            <w:vMerge w:val="restart"/>
            <w:vAlign w:val="center"/>
          </w:tcPr>
          <w:p w:rsidR="00F36A6D" w:rsidRDefault="00F36A6D" w:rsidP="00231904">
            <w:pPr>
              <w:jc w:val="center"/>
              <w:rPr>
                <w:rFonts w:ascii="標楷體" w:eastAsia="標楷體" w:hAnsi="標楷體"/>
                <w:sz w:val="32"/>
                <w:szCs w:val="32"/>
              </w:rPr>
            </w:pPr>
            <w:r>
              <w:rPr>
                <w:rFonts w:ascii="標楷體" w:eastAsia="標楷體" w:hAnsi="標楷體" w:hint="eastAsia"/>
                <w:sz w:val="32"/>
                <w:szCs w:val="32"/>
              </w:rPr>
              <w:t>營運與服務</w:t>
            </w:r>
          </w:p>
          <w:p w:rsidR="00F36A6D" w:rsidRDefault="00F36A6D" w:rsidP="00231904">
            <w:pPr>
              <w:jc w:val="center"/>
              <w:rPr>
                <w:rFonts w:eastAsia="標楷體"/>
                <w:sz w:val="36"/>
              </w:rPr>
            </w:pPr>
            <w:r w:rsidRPr="0049548E">
              <w:rPr>
                <w:rFonts w:ascii="標楷體" w:eastAsia="標楷體" w:hAnsi="標楷體" w:hint="eastAsia"/>
                <w:sz w:val="32"/>
                <w:szCs w:val="32"/>
              </w:rPr>
              <w:t>績優客船</w:t>
            </w:r>
          </w:p>
        </w:tc>
        <w:tc>
          <w:tcPr>
            <w:tcW w:w="3729" w:type="dxa"/>
          </w:tcPr>
          <w:p w:rsidR="00F36A6D" w:rsidRPr="00394348"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北部航務中心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二艘</w:t>
            </w:r>
          </w:p>
        </w:tc>
      </w:tr>
      <w:tr w:rsidR="00F36A6D" w:rsidTr="00231904">
        <w:tc>
          <w:tcPr>
            <w:tcW w:w="2518" w:type="dxa"/>
            <w:vMerge/>
            <w:vAlign w:val="center"/>
          </w:tcPr>
          <w:p w:rsidR="00F36A6D" w:rsidRDefault="00F36A6D" w:rsidP="00231904">
            <w:pPr>
              <w:jc w:val="center"/>
              <w:rPr>
                <w:rFonts w:eastAsia="標楷體"/>
                <w:sz w:val="36"/>
              </w:rPr>
            </w:pPr>
          </w:p>
        </w:tc>
        <w:tc>
          <w:tcPr>
            <w:tcW w:w="3729" w:type="dxa"/>
          </w:tcPr>
          <w:p w:rsidR="00F36A6D" w:rsidRPr="00394348"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中部航務中心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二艘</w:t>
            </w:r>
          </w:p>
        </w:tc>
      </w:tr>
      <w:tr w:rsidR="00F36A6D" w:rsidTr="00231904">
        <w:tc>
          <w:tcPr>
            <w:tcW w:w="2518" w:type="dxa"/>
            <w:vMerge/>
            <w:vAlign w:val="center"/>
          </w:tcPr>
          <w:p w:rsidR="00F36A6D" w:rsidRDefault="00F36A6D" w:rsidP="00231904">
            <w:pPr>
              <w:jc w:val="center"/>
              <w:rPr>
                <w:rFonts w:eastAsia="標楷體"/>
                <w:sz w:val="36"/>
              </w:rPr>
            </w:pPr>
          </w:p>
        </w:tc>
        <w:tc>
          <w:tcPr>
            <w:tcW w:w="3729"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南部航務中心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三艘</w:t>
            </w:r>
          </w:p>
        </w:tc>
      </w:tr>
      <w:tr w:rsidR="00F36A6D" w:rsidTr="00231904">
        <w:tc>
          <w:tcPr>
            <w:tcW w:w="2518" w:type="dxa"/>
            <w:vMerge/>
            <w:vAlign w:val="center"/>
          </w:tcPr>
          <w:p w:rsidR="00F36A6D" w:rsidRDefault="00F36A6D" w:rsidP="00231904">
            <w:pPr>
              <w:jc w:val="center"/>
              <w:rPr>
                <w:rFonts w:eastAsia="標楷體"/>
                <w:sz w:val="36"/>
              </w:rPr>
            </w:pPr>
          </w:p>
        </w:tc>
        <w:tc>
          <w:tcPr>
            <w:tcW w:w="3729"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東部航務中心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一</w:t>
            </w:r>
            <w:r w:rsidRPr="00435683">
              <w:rPr>
                <w:rFonts w:ascii="標楷體" w:eastAsia="標楷體" w:hAnsi="標楷體" w:hint="eastAsia"/>
                <w:sz w:val="32"/>
                <w:szCs w:val="32"/>
              </w:rPr>
              <w:t>艘</w:t>
            </w:r>
          </w:p>
        </w:tc>
      </w:tr>
      <w:tr w:rsidR="00F36A6D" w:rsidTr="00231904">
        <w:tc>
          <w:tcPr>
            <w:tcW w:w="2518" w:type="dxa"/>
            <w:vMerge w:val="restart"/>
            <w:vAlign w:val="center"/>
          </w:tcPr>
          <w:p w:rsidR="00F36A6D" w:rsidRDefault="00F36A6D" w:rsidP="00231904">
            <w:pPr>
              <w:jc w:val="center"/>
              <w:rPr>
                <w:rFonts w:ascii="標楷體" w:eastAsia="標楷體" w:hAnsi="標楷體"/>
                <w:sz w:val="32"/>
                <w:szCs w:val="32"/>
              </w:rPr>
            </w:pPr>
            <w:r>
              <w:rPr>
                <w:rFonts w:ascii="標楷體" w:eastAsia="標楷體" w:hAnsi="標楷體" w:hint="eastAsia"/>
                <w:sz w:val="32"/>
                <w:szCs w:val="32"/>
              </w:rPr>
              <w:t>營運與服務</w:t>
            </w:r>
          </w:p>
          <w:p w:rsidR="00F36A6D" w:rsidRPr="004D50C7" w:rsidRDefault="00F36A6D" w:rsidP="00231904">
            <w:pPr>
              <w:jc w:val="center"/>
              <w:rPr>
                <w:rFonts w:ascii="標楷體" w:eastAsia="標楷體" w:hAnsi="標楷體"/>
                <w:sz w:val="32"/>
                <w:szCs w:val="32"/>
              </w:rPr>
            </w:pPr>
            <w:r>
              <w:rPr>
                <w:rFonts w:ascii="標楷體" w:eastAsia="標楷體" w:hAnsi="標楷體" w:hint="eastAsia"/>
                <w:sz w:val="32"/>
                <w:szCs w:val="32"/>
              </w:rPr>
              <w:t>績</w:t>
            </w:r>
            <w:r w:rsidRPr="0049548E">
              <w:rPr>
                <w:rFonts w:ascii="標楷體" w:eastAsia="標楷體" w:hAnsi="標楷體" w:hint="eastAsia"/>
                <w:sz w:val="32"/>
                <w:szCs w:val="32"/>
              </w:rPr>
              <w:t>優</w:t>
            </w:r>
            <w:r>
              <w:rPr>
                <w:rFonts w:ascii="標楷體" w:eastAsia="標楷體" w:hAnsi="標楷體" w:hint="eastAsia"/>
                <w:sz w:val="32"/>
                <w:szCs w:val="32"/>
              </w:rPr>
              <w:t>載客小船</w:t>
            </w:r>
          </w:p>
        </w:tc>
        <w:tc>
          <w:tcPr>
            <w:tcW w:w="3729" w:type="dxa"/>
          </w:tcPr>
          <w:p w:rsidR="00F36A6D" w:rsidRPr="00394348"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北部航務中心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二艘</w:t>
            </w:r>
          </w:p>
        </w:tc>
      </w:tr>
      <w:tr w:rsidR="00F36A6D" w:rsidTr="00231904">
        <w:tc>
          <w:tcPr>
            <w:tcW w:w="2518" w:type="dxa"/>
            <w:vMerge/>
          </w:tcPr>
          <w:p w:rsidR="00F36A6D" w:rsidRDefault="00F36A6D" w:rsidP="00231904">
            <w:pPr>
              <w:jc w:val="center"/>
              <w:rPr>
                <w:rFonts w:eastAsia="標楷體"/>
                <w:sz w:val="36"/>
              </w:rPr>
            </w:pPr>
          </w:p>
        </w:tc>
        <w:tc>
          <w:tcPr>
            <w:tcW w:w="3729" w:type="dxa"/>
          </w:tcPr>
          <w:p w:rsidR="00F36A6D" w:rsidRPr="00394348"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中部航務中心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三艘</w:t>
            </w:r>
          </w:p>
        </w:tc>
      </w:tr>
      <w:tr w:rsidR="00F36A6D" w:rsidTr="00231904">
        <w:tc>
          <w:tcPr>
            <w:tcW w:w="2518" w:type="dxa"/>
            <w:vMerge/>
          </w:tcPr>
          <w:p w:rsidR="00F36A6D" w:rsidRDefault="00F36A6D" w:rsidP="00231904">
            <w:pPr>
              <w:jc w:val="center"/>
              <w:rPr>
                <w:rFonts w:eastAsia="標楷體"/>
                <w:sz w:val="36"/>
              </w:rPr>
            </w:pPr>
          </w:p>
        </w:tc>
        <w:tc>
          <w:tcPr>
            <w:tcW w:w="3729"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南部航務中心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四艘</w:t>
            </w:r>
          </w:p>
        </w:tc>
      </w:tr>
      <w:tr w:rsidR="00F36A6D" w:rsidTr="00231904">
        <w:tc>
          <w:tcPr>
            <w:tcW w:w="2518" w:type="dxa"/>
            <w:vMerge/>
          </w:tcPr>
          <w:p w:rsidR="00F36A6D" w:rsidRDefault="00F36A6D" w:rsidP="00231904">
            <w:pPr>
              <w:jc w:val="center"/>
              <w:rPr>
                <w:rFonts w:eastAsia="標楷體"/>
                <w:sz w:val="36"/>
              </w:rPr>
            </w:pPr>
          </w:p>
        </w:tc>
        <w:tc>
          <w:tcPr>
            <w:tcW w:w="3729"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東部航務中心</w:t>
            </w:r>
          </w:p>
        </w:tc>
        <w:tc>
          <w:tcPr>
            <w:tcW w:w="2275" w:type="dxa"/>
          </w:tcPr>
          <w:p w:rsidR="00F36A6D" w:rsidRDefault="00F36A6D" w:rsidP="00F36A6D">
            <w:pPr>
              <w:adjustRightInd w:val="0"/>
              <w:snapToGrid w:val="0"/>
              <w:spacing w:line="560" w:lineRule="exact"/>
              <w:jc w:val="center"/>
              <w:rPr>
                <w:rFonts w:ascii="標楷體" w:eastAsia="標楷體" w:hAnsi="標楷體"/>
                <w:sz w:val="32"/>
                <w:szCs w:val="32"/>
              </w:rPr>
            </w:pPr>
            <w:r>
              <w:rPr>
                <w:rFonts w:ascii="標楷體" w:eastAsia="標楷體" w:hAnsi="標楷體" w:hint="eastAsia"/>
                <w:sz w:val="32"/>
                <w:szCs w:val="32"/>
              </w:rPr>
              <w:t>一</w:t>
            </w:r>
            <w:r w:rsidRPr="00435683">
              <w:rPr>
                <w:rFonts w:ascii="標楷體" w:eastAsia="標楷體" w:hAnsi="標楷體" w:hint="eastAsia"/>
                <w:sz w:val="32"/>
                <w:szCs w:val="32"/>
              </w:rPr>
              <w:t>艘</w:t>
            </w:r>
          </w:p>
        </w:tc>
      </w:tr>
    </w:tbl>
    <w:p w:rsidR="00F36A6D" w:rsidRDefault="00F36A6D" w:rsidP="00F36A6D"/>
    <w:p w:rsidR="00E55F7E" w:rsidRDefault="00E55F7E" w:rsidP="00E55F7E">
      <w:pPr>
        <w:adjustRightInd w:val="0"/>
        <w:snapToGrid w:val="0"/>
        <w:spacing w:line="560" w:lineRule="exact"/>
        <w:jc w:val="both"/>
        <w:rPr>
          <w:rFonts w:ascii="標楷體" w:eastAsia="標楷體" w:hAnsi="標楷體"/>
          <w:sz w:val="32"/>
          <w:szCs w:val="32"/>
        </w:rPr>
      </w:pPr>
    </w:p>
    <w:p w:rsidR="00E55F7E" w:rsidRDefault="00E55F7E">
      <w:pPr>
        <w:widowControl/>
        <w:rPr>
          <w:rFonts w:ascii="標楷體" w:eastAsia="標楷體" w:hAnsi="標楷體"/>
          <w:sz w:val="32"/>
          <w:szCs w:val="32"/>
        </w:rPr>
      </w:pPr>
      <w:r>
        <w:rPr>
          <w:rFonts w:ascii="標楷體" w:eastAsia="標楷體" w:hAnsi="標楷體"/>
          <w:sz w:val="32"/>
          <w:szCs w:val="32"/>
        </w:rPr>
        <w:br w:type="page"/>
      </w:r>
    </w:p>
    <w:p w:rsidR="00E55F7E" w:rsidRPr="00134B21" w:rsidRDefault="00E55F7E" w:rsidP="00E55F7E">
      <w:pPr>
        <w:jc w:val="center"/>
        <w:rPr>
          <w:rFonts w:ascii="Calibri" w:eastAsia="標楷體" w:hAnsi="Calibri" w:cs="Times New Roman"/>
          <w:sz w:val="36"/>
        </w:rPr>
      </w:pPr>
      <w:r w:rsidRPr="00134B21">
        <w:rPr>
          <w:rFonts w:ascii="Calibri" w:eastAsia="標楷體" w:hAnsi="Calibri" w:cs="Times New Roman" w:hint="eastAsia"/>
          <w:sz w:val="36"/>
        </w:rPr>
        <w:lastRenderedPageBreak/>
        <w:t>附</w:t>
      </w:r>
      <w:r w:rsidRPr="0050118A">
        <w:rPr>
          <w:rFonts w:ascii="Calibri" w:eastAsia="標楷體" w:hAnsi="Calibri" w:cs="Times New Roman" w:hint="eastAsia"/>
          <w:sz w:val="36"/>
        </w:rPr>
        <w:t>件</w:t>
      </w:r>
      <w:r w:rsidR="003C7798" w:rsidRPr="0050118A">
        <w:rPr>
          <w:rFonts w:ascii="Calibri" w:eastAsia="標楷體" w:hAnsi="Calibri" w:cs="Times New Roman" w:hint="eastAsia"/>
          <w:sz w:val="36"/>
        </w:rPr>
        <w:t>六</w:t>
      </w:r>
      <w:r w:rsidRPr="00134B21">
        <w:rPr>
          <w:rFonts w:ascii="Calibri" w:eastAsia="標楷體" w:hAnsi="Calibri" w:cs="Times New Roman" w:hint="eastAsia"/>
          <w:sz w:val="36"/>
        </w:rPr>
        <w:t>、</w:t>
      </w:r>
      <w:r>
        <w:rPr>
          <w:rFonts w:ascii="Calibri" w:eastAsia="標楷體" w:hAnsi="Calibri" w:cs="Times New Roman" w:hint="eastAsia"/>
          <w:sz w:val="36"/>
        </w:rPr>
        <w:t>績優具體</w:t>
      </w:r>
      <w:r w:rsidRPr="00134B21">
        <w:rPr>
          <w:rFonts w:ascii="Calibri" w:eastAsia="標楷體" w:hAnsi="Calibri" w:cs="Times New Roman" w:hint="eastAsia"/>
          <w:sz w:val="36"/>
        </w:rPr>
        <w:t>事蹟表</w:t>
      </w:r>
    </w:p>
    <w:p w:rsidR="00E55F7E" w:rsidRDefault="00E55F7E" w:rsidP="00E55F7E">
      <w:pPr>
        <w:spacing w:line="480" w:lineRule="exact"/>
        <w:rPr>
          <w:rFonts w:ascii="Calibri" w:eastAsia="標楷體" w:hAnsi="Calibri" w:cs="Times New Roman"/>
          <w:sz w:val="28"/>
          <w:szCs w:val="28"/>
          <w:u w:val="single"/>
        </w:rPr>
      </w:pPr>
      <w:proofErr w:type="gramStart"/>
      <w:r w:rsidRPr="009A4891">
        <w:rPr>
          <w:rFonts w:ascii="Calibri" w:eastAsia="標楷體" w:hAnsi="Calibri" w:cs="Times New Roman" w:hint="eastAsia"/>
          <w:sz w:val="28"/>
          <w:szCs w:val="28"/>
        </w:rPr>
        <w:t>受薦</w:t>
      </w:r>
      <w:r>
        <w:rPr>
          <w:rFonts w:ascii="Calibri" w:eastAsia="標楷體" w:hAnsi="Calibri" w:cs="Times New Roman" w:hint="eastAsia"/>
          <w:sz w:val="28"/>
          <w:szCs w:val="28"/>
        </w:rPr>
        <w:t>船舶</w:t>
      </w:r>
      <w:proofErr w:type="gramEnd"/>
      <w:r>
        <w:rPr>
          <w:rFonts w:ascii="Calibri" w:eastAsia="標楷體" w:hAnsi="Calibri" w:cs="Times New Roman" w:hint="eastAsia"/>
          <w:sz w:val="28"/>
          <w:szCs w:val="28"/>
        </w:rPr>
        <w:t>船名</w:t>
      </w:r>
      <w:r w:rsidRPr="009A4891">
        <w:rPr>
          <w:rFonts w:ascii="Calibri" w:eastAsia="標楷體" w:hAnsi="Calibri" w:cs="Times New Roman" w:hint="eastAsia"/>
          <w:sz w:val="28"/>
          <w:szCs w:val="28"/>
        </w:rPr>
        <w:t>：</w:t>
      </w:r>
      <w:r w:rsidRPr="009A4891">
        <w:rPr>
          <w:rFonts w:ascii="Calibri" w:eastAsia="標楷體" w:hAnsi="Calibri" w:cs="Times New Roman"/>
          <w:sz w:val="28"/>
          <w:szCs w:val="28"/>
          <w:u w:val="single"/>
        </w:rPr>
        <w:t xml:space="preserve">         </w:t>
      </w:r>
      <w:r>
        <w:rPr>
          <w:rFonts w:ascii="Calibri" w:eastAsia="標楷體" w:hAnsi="Calibri" w:cs="Times New Roman"/>
          <w:sz w:val="28"/>
          <w:szCs w:val="28"/>
          <w:u w:val="single"/>
        </w:rPr>
        <w:t xml:space="preserve">                      </w:t>
      </w:r>
      <w:r w:rsidRPr="009A4891">
        <w:rPr>
          <w:rFonts w:ascii="Calibri" w:eastAsia="標楷體" w:hAnsi="Calibri" w:cs="Times New Roman"/>
          <w:sz w:val="28"/>
          <w:szCs w:val="28"/>
          <w:u w:val="single"/>
        </w:rPr>
        <w:t xml:space="preserve">  </w:t>
      </w:r>
      <w:r w:rsidRPr="009A4891">
        <w:rPr>
          <w:rFonts w:ascii="Calibri" w:eastAsia="標楷體" w:hAnsi="Calibri" w:cs="Times New Roman" w:hint="eastAsia"/>
          <w:sz w:val="28"/>
          <w:szCs w:val="28"/>
          <w:u w:val="single"/>
        </w:rPr>
        <w:t xml:space="preserve"> </w:t>
      </w:r>
      <w:r w:rsidRPr="009A4891">
        <w:rPr>
          <w:rFonts w:ascii="Calibri" w:eastAsia="標楷體" w:hAnsi="Calibri" w:cs="Times New Roman"/>
          <w:sz w:val="28"/>
          <w:szCs w:val="28"/>
          <w:u w:val="single"/>
        </w:rPr>
        <w:t xml:space="preserve">      </w:t>
      </w:r>
      <w:r>
        <w:rPr>
          <w:rFonts w:ascii="Calibri" w:eastAsia="標楷體" w:hAnsi="Calibri" w:cs="Times New Roman" w:hint="eastAsia"/>
          <w:sz w:val="28"/>
          <w:szCs w:val="28"/>
          <w:u w:val="single"/>
        </w:rPr>
        <w:t xml:space="preserve">    </w:t>
      </w:r>
      <w:r w:rsidRPr="009A4891">
        <w:rPr>
          <w:rFonts w:ascii="Calibri" w:eastAsia="標楷體" w:hAnsi="Calibri" w:cs="Times New Roman"/>
          <w:sz w:val="28"/>
          <w:szCs w:val="28"/>
          <w:u w:val="single"/>
        </w:rPr>
        <w:t xml:space="preserve"> </w:t>
      </w:r>
    </w:p>
    <w:p w:rsidR="00E55F7E" w:rsidRDefault="00E55F7E" w:rsidP="00E55F7E">
      <w:pPr>
        <w:spacing w:line="480" w:lineRule="exact"/>
        <w:rPr>
          <w:rFonts w:ascii="Calibri" w:eastAsia="標楷體" w:hAnsi="Calibri" w:cs="Times New Roman"/>
          <w:sz w:val="28"/>
          <w:szCs w:val="28"/>
          <w:u w:val="single"/>
        </w:rPr>
      </w:pPr>
      <w:proofErr w:type="gramStart"/>
      <w:r w:rsidRPr="009A4891">
        <w:rPr>
          <w:rFonts w:ascii="Calibri" w:eastAsia="標楷體" w:hAnsi="Calibri" w:cs="Times New Roman" w:hint="eastAsia"/>
          <w:sz w:val="28"/>
          <w:szCs w:val="28"/>
        </w:rPr>
        <w:t>受薦</w:t>
      </w:r>
      <w:r>
        <w:rPr>
          <w:rFonts w:ascii="Calibri" w:eastAsia="標楷體" w:hAnsi="Calibri" w:cs="Times New Roman" w:hint="eastAsia"/>
          <w:sz w:val="28"/>
          <w:szCs w:val="28"/>
        </w:rPr>
        <w:t>船舶</w:t>
      </w:r>
      <w:proofErr w:type="gramEnd"/>
      <w:r>
        <w:rPr>
          <w:rFonts w:ascii="Calibri" w:eastAsia="標楷體" w:hAnsi="Calibri" w:cs="Times New Roman" w:hint="eastAsia"/>
          <w:sz w:val="28"/>
          <w:szCs w:val="28"/>
        </w:rPr>
        <w:t>之營運者</w:t>
      </w:r>
      <w:r w:rsidRPr="009A4891">
        <w:rPr>
          <w:rFonts w:ascii="Calibri" w:eastAsia="標楷體" w:hAnsi="Calibri" w:cs="Times New Roman" w:hint="eastAsia"/>
          <w:sz w:val="28"/>
          <w:szCs w:val="28"/>
        </w:rPr>
        <w:t>：</w:t>
      </w:r>
      <w:r w:rsidRPr="009A4891">
        <w:rPr>
          <w:rFonts w:ascii="Calibri" w:eastAsia="標楷體" w:hAnsi="Calibri" w:cs="Times New Roman"/>
          <w:sz w:val="28"/>
          <w:szCs w:val="28"/>
          <w:u w:val="single"/>
        </w:rPr>
        <w:t xml:space="preserve">         </w:t>
      </w:r>
      <w:r>
        <w:rPr>
          <w:rFonts w:ascii="Calibri" w:eastAsia="標楷體" w:hAnsi="Calibri" w:cs="Times New Roman"/>
          <w:sz w:val="28"/>
          <w:szCs w:val="28"/>
          <w:u w:val="single"/>
        </w:rPr>
        <w:t xml:space="preserve">                      </w:t>
      </w:r>
      <w:r w:rsidRPr="009A4891">
        <w:rPr>
          <w:rFonts w:ascii="Calibri" w:eastAsia="標楷體" w:hAnsi="Calibri" w:cs="Times New Roman"/>
          <w:sz w:val="28"/>
          <w:szCs w:val="28"/>
          <w:u w:val="single"/>
        </w:rPr>
        <w:t xml:space="preserve">  </w:t>
      </w:r>
      <w:r w:rsidRPr="009A4891">
        <w:rPr>
          <w:rFonts w:ascii="Calibri" w:eastAsia="標楷體" w:hAnsi="Calibri" w:cs="Times New Roman" w:hint="eastAsia"/>
          <w:sz w:val="28"/>
          <w:szCs w:val="28"/>
          <w:u w:val="single"/>
        </w:rPr>
        <w:t xml:space="preserve"> </w:t>
      </w:r>
      <w:r w:rsidRPr="009A4891">
        <w:rPr>
          <w:rFonts w:ascii="Calibri" w:eastAsia="標楷體" w:hAnsi="Calibri" w:cs="Times New Roman"/>
          <w:sz w:val="28"/>
          <w:szCs w:val="28"/>
          <w:u w:val="single"/>
        </w:rPr>
        <w:t xml:space="preserve">       </w:t>
      </w:r>
    </w:p>
    <w:p w:rsidR="00E55F7E" w:rsidRPr="0009657E" w:rsidRDefault="00E55F7E" w:rsidP="00E55F7E">
      <w:pPr>
        <w:spacing w:line="480" w:lineRule="exact"/>
        <w:rPr>
          <w:rFonts w:ascii="Calibri" w:eastAsia="標楷體" w:hAnsi="Calibri" w:cs="Times New Roman"/>
          <w:sz w:val="28"/>
          <w:szCs w:val="28"/>
        </w:rPr>
      </w:pPr>
      <w:proofErr w:type="gramStart"/>
      <w:r w:rsidRPr="009A4891">
        <w:rPr>
          <w:rFonts w:ascii="Calibri" w:eastAsia="標楷體" w:hAnsi="Calibri" w:cs="Times New Roman" w:hint="eastAsia"/>
          <w:sz w:val="28"/>
          <w:szCs w:val="28"/>
        </w:rPr>
        <w:t>受薦</w:t>
      </w:r>
      <w:r>
        <w:rPr>
          <w:rFonts w:ascii="Calibri" w:eastAsia="標楷體" w:hAnsi="Calibri" w:cs="Times New Roman" w:hint="eastAsia"/>
          <w:sz w:val="28"/>
          <w:szCs w:val="28"/>
        </w:rPr>
        <w:t>船舶</w:t>
      </w:r>
      <w:proofErr w:type="gramEnd"/>
      <w:r>
        <w:rPr>
          <w:rFonts w:ascii="Calibri" w:eastAsia="標楷體" w:hAnsi="Calibri" w:cs="Times New Roman" w:hint="eastAsia"/>
          <w:sz w:val="28"/>
          <w:szCs w:val="28"/>
        </w:rPr>
        <w:t>營運之航線</w:t>
      </w:r>
      <w:r w:rsidRPr="009A4891">
        <w:rPr>
          <w:rFonts w:ascii="Calibri" w:eastAsia="標楷體" w:hAnsi="Calibri" w:cs="Times New Roman" w:hint="eastAsia"/>
          <w:sz w:val="28"/>
          <w:szCs w:val="28"/>
        </w:rPr>
        <w:t>：</w:t>
      </w:r>
      <w:r w:rsidRPr="009A4891">
        <w:rPr>
          <w:rFonts w:ascii="Calibri" w:eastAsia="標楷體" w:hAnsi="Calibri" w:cs="Times New Roman"/>
          <w:sz w:val="28"/>
          <w:szCs w:val="28"/>
          <w:u w:val="single"/>
        </w:rPr>
        <w:t xml:space="preserve">         </w:t>
      </w:r>
      <w:r>
        <w:rPr>
          <w:rFonts w:ascii="Calibri" w:eastAsia="標楷體" w:hAnsi="Calibri" w:cs="Times New Roman"/>
          <w:sz w:val="28"/>
          <w:szCs w:val="28"/>
          <w:u w:val="single"/>
        </w:rPr>
        <w:t xml:space="preserve">                      </w:t>
      </w:r>
      <w:r w:rsidRPr="009A4891">
        <w:rPr>
          <w:rFonts w:ascii="Calibri" w:eastAsia="標楷體" w:hAnsi="Calibri" w:cs="Times New Roman"/>
          <w:sz w:val="28"/>
          <w:szCs w:val="28"/>
          <w:u w:val="single"/>
        </w:rPr>
        <w:t xml:space="preserve">  </w:t>
      </w:r>
      <w:r w:rsidRPr="009A4891">
        <w:rPr>
          <w:rFonts w:ascii="Calibri" w:eastAsia="標楷體" w:hAnsi="Calibri" w:cs="Times New Roman" w:hint="eastAsia"/>
          <w:sz w:val="28"/>
          <w:szCs w:val="28"/>
          <w:u w:val="single"/>
        </w:rPr>
        <w:t xml:space="preserve"> </w:t>
      </w:r>
      <w:r>
        <w:rPr>
          <w:rFonts w:ascii="Calibri" w:eastAsia="標楷體" w:hAnsi="Calibri" w:cs="Times New Roman"/>
          <w:sz w:val="28"/>
          <w:szCs w:val="28"/>
          <w:u w:val="single"/>
        </w:rPr>
        <w:t xml:space="preserve">    </w:t>
      </w:r>
      <w:r w:rsidRPr="009A4891">
        <w:rPr>
          <w:rFonts w:ascii="Calibri" w:eastAsia="標楷體" w:hAnsi="Calibri" w:cs="Times New Roman"/>
          <w:sz w:val="28"/>
          <w:szCs w:val="28"/>
          <w:u w:val="single"/>
        </w:rPr>
        <w:t xml:space="preserve"> </w:t>
      </w:r>
    </w:p>
    <w:p w:rsidR="00E55F7E" w:rsidRPr="009A4891" w:rsidRDefault="00E55F7E" w:rsidP="00E55F7E">
      <w:pPr>
        <w:spacing w:line="480" w:lineRule="exact"/>
        <w:rPr>
          <w:rFonts w:ascii="Calibri" w:eastAsia="標楷體" w:hAnsi="Calibri" w:cs="Times New Roman"/>
          <w:sz w:val="28"/>
          <w:szCs w:val="28"/>
        </w:rPr>
      </w:pPr>
      <w:r w:rsidRPr="009A4891">
        <w:rPr>
          <w:rFonts w:ascii="Calibri" w:eastAsia="標楷體" w:hAnsi="Calibri" w:cs="Times New Roman" w:hint="eastAsia"/>
          <w:sz w:val="28"/>
          <w:szCs w:val="28"/>
        </w:rPr>
        <w:t>推薦單位：</w:t>
      </w:r>
      <w:r>
        <w:rPr>
          <w:rFonts w:ascii="Calibri" w:eastAsia="標楷體" w:hAnsi="Calibri" w:cs="Times New Roman"/>
          <w:sz w:val="28"/>
          <w:szCs w:val="28"/>
          <w:u w:val="single"/>
        </w:rPr>
        <w:t xml:space="preserve">       </w:t>
      </w:r>
      <w:r>
        <w:rPr>
          <w:rFonts w:ascii="Calibri" w:eastAsia="標楷體" w:hAnsi="Calibri" w:cs="Times New Roman" w:hint="eastAsia"/>
          <w:sz w:val="28"/>
          <w:szCs w:val="28"/>
          <w:u w:val="single"/>
        </w:rPr>
        <w:t xml:space="preserve">   </w:t>
      </w:r>
      <w:r>
        <w:rPr>
          <w:rFonts w:ascii="Calibri" w:eastAsia="標楷體" w:hAnsi="Calibri" w:cs="Times New Roman"/>
          <w:sz w:val="28"/>
          <w:szCs w:val="28"/>
          <w:u w:val="single"/>
        </w:rPr>
        <w:t xml:space="preserve">                  </w:t>
      </w:r>
      <w:r>
        <w:rPr>
          <w:rFonts w:ascii="Calibri" w:eastAsia="標楷體" w:hAnsi="Calibri" w:cs="Times New Roman" w:hint="eastAsia"/>
          <w:sz w:val="28"/>
          <w:szCs w:val="28"/>
        </w:rPr>
        <w:t xml:space="preserve">  </w:t>
      </w:r>
      <w:r w:rsidRPr="009A4891">
        <w:rPr>
          <w:rFonts w:ascii="Calibri" w:eastAsia="標楷體" w:hAnsi="Calibri" w:cs="Times New Roman" w:hint="eastAsia"/>
          <w:sz w:val="28"/>
          <w:szCs w:val="28"/>
        </w:rPr>
        <w:t>日期：</w:t>
      </w:r>
      <w:r>
        <w:rPr>
          <w:rFonts w:ascii="Calibri" w:eastAsia="標楷體" w:hAnsi="Calibri" w:cs="Times New Roman" w:hint="eastAsia"/>
          <w:sz w:val="28"/>
          <w:szCs w:val="28"/>
        </w:rPr>
        <w:t xml:space="preserve"> </w:t>
      </w:r>
      <w:r w:rsidRPr="009A4891">
        <w:rPr>
          <w:rFonts w:ascii="Calibri" w:eastAsia="標楷體" w:hAnsi="Calibri" w:cs="Times New Roman"/>
          <w:sz w:val="28"/>
          <w:szCs w:val="28"/>
        </w:rPr>
        <w:t xml:space="preserve"> </w:t>
      </w:r>
      <w:r w:rsidRPr="009A4891">
        <w:rPr>
          <w:rFonts w:ascii="Calibri" w:eastAsia="標楷體" w:hAnsi="Calibri" w:cs="Times New Roman" w:hint="eastAsia"/>
          <w:sz w:val="28"/>
          <w:szCs w:val="28"/>
        </w:rPr>
        <w:t>年</w:t>
      </w:r>
      <w:r w:rsidRPr="009A4891">
        <w:rPr>
          <w:rFonts w:ascii="Calibri" w:eastAsia="標楷體" w:hAnsi="Calibri" w:cs="Times New Roman"/>
          <w:sz w:val="28"/>
          <w:szCs w:val="28"/>
        </w:rPr>
        <w:t xml:space="preserve">   </w:t>
      </w:r>
      <w:r w:rsidRPr="009A4891">
        <w:rPr>
          <w:rFonts w:ascii="Calibri" w:eastAsia="標楷體" w:hAnsi="Calibri" w:cs="Times New Roman" w:hint="eastAsia"/>
          <w:sz w:val="28"/>
          <w:szCs w:val="28"/>
        </w:rPr>
        <w:t>月</w:t>
      </w:r>
      <w:r w:rsidRPr="009A4891">
        <w:rPr>
          <w:rFonts w:ascii="Calibri" w:eastAsia="標楷體" w:hAnsi="Calibri" w:cs="Times New Roman"/>
          <w:sz w:val="28"/>
          <w:szCs w:val="28"/>
        </w:rPr>
        <w:t xml:space="preserve">   </w:t>
      </w:r>
      <w:r w:rsidRPr="009A4891">
        <w:rPr>
          <w:rFonts w:ascii="Calibri" w:eastAsia="標楷體" w:hAnsi="Calibri" w:cs="Times New Roman" w:hint="eastAsia"/>
          <w:sz w:val="28"/>
          <w:szCs w:val="28"/>
        </w:rPr>
        <w:t>日</w:t>
      </w:r>
    </w:p>
    <w:tbl>
      <w:tblPr>
        <w:tblpPr w:leftFromText="180" w:rightFromText="180" w:vertAnchor="text" w:horzAnchor="margin" w:tblpY="62"/>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392"/>
      </w:tblGrid>
      <w:tr w:rsidR="00E55F7E" w:rsidRPr="009A4891" w:rsidTr="00231904">
        <w:trPr>
          <w:trHeight w:val="462"/>
        </w:trPr>
        <w:tc>
          <w:tcPr>
            <w:tcW w:w="8392" w:type="dxa"/>
            <w:tcBorders>
              <w:top w:val="single" w:sz="6" w:space="0" w:color="auto"/>
              <w:left w:val="single" w:sz="6" w:space="0" w:color="auto"/>
              <w:bottom w:val="single" w:sz="6" w:space="0" w:color="auto"/>
              <w:right w:val="single" w:sz="4" w:space="0" w:color="auto"/>
            </w:tcBorders>
            <w:hideMark/>
          </w:tcPr>
          <w:p w:rsidR="00E55F7E" w:rsidRPr="009A4891" w:rsidRDefault="00E55F7E" w:rsidP="00231904">
            <w:pPr>
              <w:spacing w:line="360" w:lineRule="auto"/>
              <w:ind w:right="1280"/>
              <w:jc w:val="center"/>
              <w:rPr>
                <w:rFonts w:ascii="Calibri" w:eastAsia="標楷體" w:hAnsi="Calibri" w:cs="Times New Roman"/>
                <w:sz w:val="28"/>
                <w:szCs w:val="28"/>
              </w:rPr>
            </w:pPr>
            <w:r w:rsidRPr="009A4891">
              <w:rPr>
                <w:rFonts w:ascii="Calibri" w:eastAsia="標楷體" w:hAnsi="Calibri" w:cs="Times New Roman"/>
                <w:sz w:val="28"/>
                <w:szCs w:val="28"/>
              </w:rPr>
              <w:t xml:space="preserve">      </w:t>
            </w:r>
            <w:r w:rsidRPr="009A4891">
              <w:rPr>
                <w:rFonts w:ascii="Calibri" w:eastAsia="標楷體" w:hAnsi="Calibri" w:cs="Times New Roman" w:hint="eastAsia"/>
                <w:sz w:val="28"/>
                <w:szCs w:val="28"/>
              </w:rPr>
              <w:t>具體特殊貢獻事蹟</w:t>
            </w:r>
          </w:p>
        </w:tc>
      </w:tr>
      <w:tr w:rsidR="00E55F7E" w:rsidRPr="009A4891" w:rsidTr="00B51C1D">
        <w:trPr>
          <w:trHeight w:val="9757"/>
        </w:trPr>
        <w:tc>
          <w:tcPr>
            <w:tcW w:w="8392" w:type="dxa"/>
            <w:tcBorders>
              <w:top w:val="single" w:sz="6" w:space="0" w:color="auto"/>
              <w:left w:val="single" w:sz="6" w:space="0" w:color="auto"/>
              <w:bottom w:val="single" w:sz="6" w:space="0" w:color="auto"/>
              <w:right w:val="single" w:sz="6" w:space="0" w:color="auto"/>
            </w:tcBorders>
            <w:hideMark/>
          </w:tcPr>
          <w:p w:rsidR="00E55F7E" w:rsidRPr="0092317D" w:rsidRDefault="00E55F7E" w:rsidP="00231904">
            <w:pPr>
              <w:spacing w:line="480" w:lineRule="exact"/>
              <w:rPr>
                <w:rFonts w:ascii="Calibri" w:eastAsia="標楷體" w:hAnsi="Calibri" w:cs="Times New Roman"/>
                <w:color w:val="00B0F0"/>
                <w:sz w:val="28"/>
                <w:szCs w:val="28"/>
              </w:rPr>
            </w:pPr>
            <w:r w:rsidRPr="0021103E">
              <w:rPr>
                <w:rFonts w:ascii="Calibri" w:eastAsia="標楷體" w:hAnsi="Calibri" w:cs="Times New Roman" w:hint="eastAsia"/>
                <w:color w:val="00B0F0"/>
                <w:sz w:val="28"/>
                <w:szCs w:val="28"/>
              </w:rPr>
              <w:t>營運安全與服務創新實例、營運安全與服務訓練與投資、旅客安全與服務宣導等有特殊貢獻之客船或載客小船。事蹟皆須檢附相關文件或照片佐證。</w:t>
            </w:r>
          </w:p>
        </w:tc>
      </w:tr>
    </w:tbl>
    <w:p w:rsidR="00BF6D04" w:rsidRDefault="000C518C" w:rsidP="00116B1E">
      <w:pPr>
        <w:rPr>
          <w:rFonts w:eastAsia="標楷體"/>
          <w:sz w:val="16"/>
          <w:szCs w:val="16"/>
        </w:rPr>
        <w:sectPr w:rsidR="00BF6D04" w:rsidSect="00B51C1D">
          <w:type w:val="continuous"/>
          <w:pgSz w:w="11906" w:h="16838"/>
          <w:pgMar w:top="1418" w:right="1418" w:bottom="1418" w:left="1701" w:header="851" w:footer="992" w:gutter="0"/>
          <w:cols w:space="425"/>
          <w:docGrid w:type="lines" w:linePitch="360"/>
        </w:sectPr>
      </w:pPr>
      <w:r w:rsidRPr="00E55F7E">
        <w:rPr>
          <w:rFonts w:eastAsia="標楷體" w:hint="eastAsia"/>
          <w:sz w:val="16"/>
          <w:szCs w:val="16"/>
        </w:rPr>
        <w:t xml:space="preserve">　　　</w:t>
      </w:r>
      <w:r w:rsidRPr="00E55F7E">
        <w:rPr>
          <w:rFonts w:eastAsia="標楷體"/>
          <w:sz w:val="16"/>
          <w:szCs w:val="16"/>
        </w:rPr>
        <w:t xml:space="preserve">              </w:t>
      </w:r>
      <w:r w:rsidRPr="00E55F7E">
        <w:rPr>
          <w:rFonts w:eastAsia="標楷體" w:hint="eastAsia"/>
          <w:sz w:val="16"/>
          <w:szCs w:val="16"/>
        </w:rPr>
        <w:t xml:space="preserve">　　　</w:t>
      </w:r>
      <w:r w:rsidRPr="00E55F7E">
        <w:rPr>
          <w:rFonts w:eastAsia="標楷體"/>
          <w:sz w:val="16"/>
          <w:szCs w:val="16"/>
        </w:rPr>
        <w:t xml:space="preserve">            </w:t>
      </w:r>
      <w:r w:rsidR="00B51C1D">
        <w:rPr>
          <w:rFonts w:eastAsia="標楷體"/>
          <w:sz w:val="16"/>
          <w:szCs w:val="16"/>
        </w:rPr>
        <w:t xml:space="preserve">                     </w:t>
      </w:r>
    </w:p>
    <w:p w:rsidR="00BF6D04" w:rsidRPr="00BF6D04" w:rsidRDefault="00BF6D04" w:rsidP="00B51C1D">
      <w:pPr>
        <w:rPr>
          <w:rFonts w:eastAsia="標楷體"/>
          <w:sz w:val="16"/>
          <w:szCs w:val="16"/>
        </w:rPr>
      </w:pPr>
    </w:p>
    <w:sectPr w:rsidR="00BF6D04" w:rsidRPr="00BF6D04" w:rsidSect="006543B3">
      <w:footerReference w:type="default" r:id="rId11"/>
      <w:type w:val="continuous"/>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40" w:rsidRDefault="00612540" w:rsidP="0079722A">
      <w:r>
        <w:separator/>
      </w:r>
    </w:p>
  </w:endnote>
  <w:endnote w:type="continuationSeparator" w:id="0">
    <w:p w:rsidR="00612540" w:rsidRDefault="00612540" w:rsidP="0079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中明體">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0784"/>
      <w:docPartObj>
        <w:docPartGallery w:val="Page Numbers (Bottom of Page)"/>
        <w:docPartUnique/>
      </w:docPartObj>
    </w:sdtPr>
    <w:sdtEndPr/>
    <w:sdtContent>
      <w:p w:rsidR="0050118A" w:rsidRDefault="0050118A">
        <w:pPr>
          <w:pStyle w:val="aa"/>
          <w:jc w:val="center"/>
        </w:pPr>
        <w:r>
          <w:fldChar w:fldCharType="begin"/>
        </w:r>
        <w:r>
          <w:instrText>PAGE   \* MERGEFORMAT</w:instrText>
        </w:r>
        <w:r>
          <w:fldChar w:fldCharType="separate"/>
        </w:r>
        <w:r w:rsidR="00DD67F9" w:rsidRPr="00DD67F9">
          <w:rPr>
            <w:noProof/>
            <w:lang w:val="zh-TW"/>
          </w:rPr>
          <w:t>1</w:t>
        </w:r>
        <w:r>
          <w:fldChar w:fldCharType="end"/>
        </w:r>
      </w:p>
    </w:sdtContent>
  </w:sdt>
  <w:p w:rsidR="0050118A" w:rsidRDefault="005011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90071"/>
      <w:docPartObj>
        <w:docPartGallery w:val="Page Numbers (Bottom of Page)"/>
        <w:docPartUnique/>
      </w:docPartObj>
    </w:sdtPr>
    <w:sdtEndPr/>
    <w:sdtContent>
      <w:p w:rsidR="0050118A" w:rsidRDefault="0050118A">
        <w:pPr>
          <w:pStyle w:val="aa"/>
          <w:jc w:val="center"/>
        </w:pPr>
        <w:r>
          <w:fldChar w:fldCharType="begin"/>
        </w:r>
        <w:r>
          <w:instrText>PAGE   \* MERGEFORMAT</w:instrText>
        </w:r>
        <w:r>
          <w:fldChar w:fldCharType="separate"/>
        </w:r>
        <w:r w:rsidR="00DD67F9" w:rsidRPr="00DD67F9">
          <w:rPr>
            <w:noProof/>
            <w:lang w:val="zh-TW"/>
          </w:rPr>
          <w:t>22</w:t>
        </w:r>
        <w:r>
          <w:fldChar w:fldCharType="end"/>
        </w:r>
      </w:p>
    </w:sdtContent>
  </w:sdt>
  <w:p w:rsidR="0050118A" w:rsidRDefault="0050118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24959"/>
      <w:docPartObj>
        <w:docPartGallery w:val="Page Numbers (Bottom of Page)"/>
        <w:docPartUnique/>
      </w:docPartObj>
    </w:sdtPr>
    <w:sdtEndPr/>
    <w:sdtContent>
      <w:p w:rsidR="0050118A" w:rsidRDefault="0050118A">
        <w:pPr>
          <w:pStyle w:val="aa"/>
          <w:jc w:val="center"/>
        </w:pPr>
        <w:r>
          <w:fldChar w:fldCharType="begin"/>
        </w:r>
        <w:r>
          <w:instrText>PAGE   \* MERGEFORMAT</w:instrText>
        </w:r>
        <w:r>
          <w:fldChar w:fldCharType="separate"/>
        </w:r>
        <w:r w:rsidRPr="00B51C1D">
          <w:rPr>
            <w:noProof/>
            <w:lang w:val="zh-TW"/>
          </w:rPr>
          <w:t>30</w:t>
        </w:r>
        <w:r>
          <w:fldChar w:fldCharType="end"/>
        </w:r>
      </w:p>
    </w:sdtContent>
  </w:sdt>
  <w:p w:rsidR="0050118A" w:rsidRDefault="005011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40" w:rsidRDefault="00612540" w:rsidP="0079722A">
      <w:r>
        <w:separator/>
      </w:r>
    </w:p>
  </w:footnote>
  <w:footnote w:type="continuationSeparator" w:id="0">
    <w:p w:rsidR="00612540" w:rsidRDefault="00612540" w:rsidP="00797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A6FC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166C66"/>
    <w:multiLevelType w:val="hybridMultilevel"/>
    <w:tmpl w:val="6D3403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B436DF"/>
    <w:multiLevelType w:val="hybridMultilevel"/>
    <w:tmpl w:val="C7967684"/>
    <w:lvl w:ilvl="0" w:tplc="491050C0">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437A46"/>
    <w:multiLevelType w:val="hybridMultilevel"/>
    <w:tmpl w:val="433EF3D2"/>
    <w:lvl w:ilvl="0" w:tplc="491050C0">
      <w:start w:val="1"/>
      <w:numFmt w:val="taiwaneseCountingThousand"/>
      <w:lvlText w:val="(%1)"/>
      <w:lvlJc w:val="left"/>
      <w:pPr>
        <w:ind w:left="975" w:hanging="495"/>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447A51"/>
    <w:multiLevelType w:val="hybridMultilevel"/>
    <w:tmpl w:val="DA383CE6"/>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nsid w:val="0A7F57FB"/>
    <w:multiLevelType w:val="hybridMultilevel"/>
    <w:tmpl w:val="1DE6697E"/>
    <w:lvl w:ilvl="0" w:tplc="4774B8C2">
      <w:start w:val="1"/>
      <w:numFmt w:val="taiwaneseCountingThousand"/>
      <w:lvlText w:val="(%1)"/>
      <w:lvlJc w:val="left"/>
      <w:pPr>
        <w:ind w:left="975" w:hanging="495"/>
      </w:pPr>
      <w:rPr>
        <w:rFonts w:asciiTheme="minorHAnsi" w:eastAsia="標楷體" w:hAnsiTheme="minorHAnsi"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8671B8"/>
    <w:multiLevelType w:val="hybridMultilevel"/>
    <w:tmpl w:val="EA52C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1B16EE"/>
    <w:multiLevelType w:val="hybridMultilevel"/>
    <w:tmpl w:val="CD54A4EC"/>
    <w:lvl w:ilvl="0" w:tplc="491050C0">
      <w:start w:val="1"/>
      <w:numFmt w:val="taiwaneseCountingThousand"/>
      <w:lvlText w:val="(%1)"/>
      <w:lvlJc w:val="left"/>
      <w:pPr>
        <w:ind w:left="960" w:hanging="48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76106BF"/>
    <w:multiLevelType w:val="hybridMultilevel"/>
    <w:tmpl w:val="123E537E"/>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9">
    <w:nsid w:val="184C4D2B"/>
    <w:multiLevelType w:val="hybridMultilevel"/>
    <w:tmpl w:val="7AA47F56"/>
    <w:lvl w:ilvl="0" w:tplc="7652B16A">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A8D49BE"/>
    <w:multiLevelType w:val="hybridMultilevel"/>
    <w:tmpl w:val="0F822960"/>
    <w:lvl w:ilvl="0" w:tplc="09A202C2">
      <w:start w:val="1"/>
      <w:numFmt w:val="taiwaneseCountingThousand"/>
      <w:lvlText w:val="(%1)"/>
      <w:lvlJc w:val="left"/>
      <w:pPr>
        <w:ind w:left="1274" w:hanging="51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1">
    <w:nsid w:val="1DD51B0F"/>
    <w:multiLevelType w:val="multilevel"/>
    <w:tmpl w:val="7AA4501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B3F95"/>
    <w:multiLevelType w:val="hybridMultilevel"/>
    <w:tmpl w:val="464A0B70"/>
    <w:lvl w:ilvl="0" w:tplc="491050C0">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091463"/>
    <w:multiLevelType w:val="hybridMultilevel"/>
    <w:tmpl w:val="9CC26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492BBA"/>
    <w:multiLevelType w:val="hybridMultilevel"/>
    <w:tmpl w:val="123E537E"/>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5">
    <w:nsid w:val="294F0409"/>
    <w:multiLevelType w:val="hybridMultilevel"/>
    <w:tmpl w:val="C5CCDD5E"/>
    <w:lvl w:ilvl="0" w:tplc="B40A6E0E">
      <w:start w:val="1"/>
      <w:numFmt w:val="taiwaneseCountingThousand"/>
      <w:lvlText w:val="(%1)"/>
      <w:lvlJc w:val="left"/>
      <w:pPr>
        <w:ind w:left="1189" w:hanging="480"/>
      </w:pPr>
      <w:rPr>
        <w:rFonts w:asciiTheme="minorHAnsi" w:eastAsia="標楷體" w:hAnsiTheme="minorHAnsi" w:hint="default"/>
        <w:b w:val="0"/>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2AE606EA"/>
    <w:multiLevelType w:val="hybridMultilevel"/>
    <w:tmpl w:val="01740118"/>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7">
    <w:nsid w:val="2F0F7C13"/>
    <w:multiLevelType w:val="hybridMultilevel"/>
    <w:tmpl w:val="69A8DE62"/>
    <w:lvl w:ilvl="0" w:tplc="4FA6F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5C68F5"/>
    <w:multiLevelType w:val="hybridMultilevel"/>
    <w:tmpl w:val="214A9C00"/>
    <w:lvl w:ilvl="0" w:tplc="59C0979C">
      <w:start w:val="1"/>
      <w:numFmt w:val="taiwaneseCountingThousand"/>
      <w:suff w:val="nothing"/>
      <w:lvlText w:val="%1、"/>
      <w:lvlJc w:val="left"/>
      <w:pPr>
        <w:ind w:left="3315" w:hanging="480"/>
      </w:pPr>
      <w:rPr>
        <w:rFonts w:hint="eastAsia"/>
        <w:b w:val="0"/>
        <w:sz w:val="32"/>
        <w:lang w:val="en-US"/>
      </w:rPr>
    </w:lvl>
    <w:lvl w:ilvl="1" w:tplc="B40A6E0E">
      <w:start w:val="1"/>
      <w:numFmt w:val="taiwaneseCountingThousand"/>
      <w:suff w:val="nothing"/>
      <w:lvlText w:val="(%2)"/>
      <w:lvlJc w:val="left"/>
      <w:pPr>
        <w:ind w:left="652" w:hanging="368"/>
      </w:pPr>
      <w:rPr>
        <w:rFonts w:asciiTheme="minorHAnsi" w:eastAsia="標楷體" w:hAnsiTheme="minorHAnsi" w:hint="default"/>
        <w:b w:val="0"/>
        <w:sz w:val="24"/>
      </w:rPr>
    </w:lvl>
    <w:lvl w:ilvl="2" w:tplc="B6602532">
      <w:start w:val="1"/>
      <w:numFmt w:val="decimal"/>
      <w:lvlText w:val="%3、"/>
      <w:lvlJc w:val="left"/>
      <w:pPr>
        <w:ind w:left="895" w:hanging="360"/>
      </w:pPr>
      <w:rPr>
        <w:rFonts w:hint="default"/>
      </w:rPr>
    </w:lvl>
    <w:lvl w:ilvl="3" w:tplc="2CB8EC4E">
      <w:start w:val="1"/>
      <w:numFmt w:val="decimal"/>
      <w:lvlText w:val="%4."/>
      <w:lvlJc w:val="left"/>
      <w:pPr>
        <w:ind w:left="1375" w:hanging="360"/>
      </w:pPr>
      <w:rPr>
        <w:rFonts w:hint="default"/>
      </w:r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9">
    <w:nsid w:val="32D83490"/>
    <w:multiLevelType w:val="hybridMultilevel"/>
    <w:tmpl w:val="DBD03D84"/>
    <w:lvl w:ilvl="0" w:tplc="7652B16A">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BD5923"/>
    <w:multiLevelType w:val="hybridMultilevel"/>
    <w:tmpl w:val="C7967684"/>
    <w:lvl w:ilvl="0" w:tplc="491050C0">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16687E"/>
    <w:multiLevelType w:val="hybridMultilevel"/>
    <w:tmpl w:val="ECF03EB0"/>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2">
    <w:nsid w:val="43F13811"/>
    <w:multiLevelType w:val="hybridMultilevel"/>
    <w:tmpl w:val="4AE810BE"/>
    <w:lvl w:ilvl="0" w:tplc="6BF40010">
      <w:start w:val="1"/>
      <w:numFmt w:val="taiwaneseCountingThousand"/>
      <w:lvlText w:val="%1、"/>
      <w:lvlJc w:val="left"/>
      <w:pPr>
        <w:ind w:left="480" w:hanging="480"/>
      </w:pPr>
      <w:rPr>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BF4A84"/>
    <w:multiLevelType w:val="hybridMultilevel"/>
    <w:tmpl w:val="DD243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C62380"/>
    <w:multiLevelType w:val="hybridMultilevel"/>
    <w:tmpl w:val="123E537E"/>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5">
    <w:nsid w:val="4D8A6B71"/>
    <w:multiLevelType w:val="singleLevel"/>
    <w:tmpl w:val="4BC08AB6"/>
    <w:lvl w:ilvl="0">
      <w:start w:val="1"/>
      <w:numFmt w:val="taiwaneseCountingThousand"/>
      <w:lvlText w:val="（%1）"/>
      <w:lvlJc w:val="left"/>
      <w:pPr>
        <w:tabs>
          <w:tab w:val="num" w:pos="1935"/>
        </w:tabs>
        <w:ind w:left="1935" w:hanging="855"/>
      </w:pPr>
      <w:rPr>
        <w:rFonts w:hint="eastAsia"/>
      </w:rPr>
    </w:lvl>
  </w:abstractNum>
  <w:abstractNum w:abstractNumId="26">
    <w:nsid w:val="4E6540EF"/>
    <w:multiLevelType w:val="hybridMultilevel"/>
    <w:tmpl w:val="123E537E"/>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7">
    <w:nsid w:val="512E0B4D"/>
    <w:multiLevelType w:val="hybridMultilevel"/>
    <w:tmpl w:val="A1A6F5CC"/>
    <w:lvl w:ilvl="0" w:tplc="B6AEC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8A73F0"/>
    <w:multiLevelType w:val="hybridMultilevel"/>
    <w:tmpl w:val="01BA8AA0"/>
    <w:lvl w:ilvl="0" w:tplc="6BAE5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BD48CF"/>
    <w:multiLevelType w:val="hybridMultilevel"/>
    <w:tmpl w:val="3A10D6FE"/>
    <w:lvl w:ilvl="0" w:tplc="CDD8705E">
      <w:start w:val="1"/>
      <w:numFmt w:val="taiwaneseCountingThousand"/>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2F5404"/>
    <w:multiLevelType w:val="hybridMultilevel"/>
    <w:tmpl w:val="28B066E2"/>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0F">
      <w:start w:val="1"/>
      <w:numFmt w:val="decimal"/>
      <w:lvlText w:val="%3."/>
      <w:lvlJc w:val="lef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1">
    <w:nsid w:val="5BA21632"/>
    <w:multiLevelType w:val="hybridMultilevel"/>
    <w:tmpl w:val="123E537E"/>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32">
    <w:nsid w:val="5D8806B8"/>
    <w:multiLevelType w:val="hybridMultilevel"/>
    <w:tmpl w:val="123E537E"/>
    <w:lvl w:ilvl="0" w:tplc="8742983E">
      <w:start w:val="1"/>
      <w:numFmt w:val="taiwaneseCountingThousand"/>
      <w:suff w:val="nothing"/>
      <w:lvlText w:val="（%1）"/>
      <w:lvlJc w:val="left"/>
      <w:pPr>
        <w:ind w:left="1247" w:hanging="963"/>
      </w:pPr>
      <w:rPr>
        <w:rFonts w:hint="eastAsia"/>
        <w:u w:val="none"/>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33">
    <w:nsid w:val="608937DA"/>
    <w:multiLevelType w:val="hybridMultilevel"/>
    <w:tmpl w:val="D3503E74"/>
    <w:lvl w:ilvl="0" w:tplc="491050C0">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581D80"/>
    <w:multiLevelType w:val="hybridMultilevel"/>
    <w:tmpl w:val="FA0650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5B0F4E"/>
    <w:multiLevelType w:val="hybridMultilevel"/>
    <w:tmpl w:val="A2181154"/>
    <w:lvl w:ilvl="0" w:tplc="491050C0">
      <w:start w:val="1"/>
      <w:numFmt w:val="taiwaneseCountingThousand"/>
      <w:lvlText w:val="(%1)"/>
      <w:lvlJc w:val="left"/>
      <w:pPr>
        <w:ind w:left="523" w:hanging="480"/>
      </w:pPr>
      <w:rPr>
        <w:rFonts w:hint="default"/>
        <w:b w:val="0"/>
        <w:sz w:val="24"/>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6">
    <w:nsid w:val="6AC1342E"/>
    <w:multiLevelType w:val="hybridMultilevel"/>
    <w:tmpl w:val="DD62BC0C"/>
    <w:lvl w:ilvl="0" w:tplc="1DA0D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803345"/>
    <w:multiLevelType w:val="hybridMultilevel"/>
    <w:tmpl w:val="5FA241DE"/>
    <w:lvl w:ilvl="0" w:tplc="F0CED5BE">
      <w:start w:val="1"/>
      <w:numFmt w:val="taiwaneseCountingThousand"/>
      <w:lvlText w:val="%1、"/>
      <w:lvlJc w:val="left"/>
      <w:pPr>
        <w:tabs>
          <w:tab w:val="num" w:pos="570"/>
        </w:tabs>
        <w:ind w:left="570" w:hanging="570"/>
      </w:pPr>
    </w:lvl>
    <w:lvl w:ilvl="1" w:tplc="54AE1B8A">
      <w:start w:val="1"/>
      <w:numFmt w:val="taiwaneseCountingThousand"/>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75F15EF6"/>
    <w:multiLevelType w:val="hybridMultilevel"/>
    <w:tmpl w:val="ADAC2E3C"/>
    <w:lvl w:ilvl="0" w:tplc="491050C0">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0D5561"/>
    <w:multiLevelType w:val="hybridMultilevel"/>
    <w:tmpl w:val="49FEEFBC"/>
    <w:lvl w:ilvl="0" w:tplc="491050C0">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043281"/>
    <w:multiLevelType w:val="hybridMultilevel"/>
    <w:tmpl w:val="A1A6F5CC"/>
    <w:lvl w:ilvl="0" w:tplc="B6AEC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22"/>
  </w:num>
  <w:num w:numId="4">
    <w:abstractNumId w:val="11"/>
  </w:num>
  <w:num w:numId="5">
    <w:abstractNumId w:val="10"/>
  </w:num>
  <w:num w:numId="6">
    <w:abstractNumId w:val="6"/>
  </w:num>
  <w:num w:numId="7">
    <w:abstractNumId w:val="19"/>
  </w:num>
  <w:num w:numId="8">
    <w:abstractNumId w:val="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num>
  <w:num w:numId="12">
    <w:abstractNumId w:val="3"/>
  </w:num>
  <w:num w:numId="13">
    <w:abstractNumId w:val="1"/>
  </w:num>
  <w:num w:numId="14">
    <w:abstractNumId w:val="23"/>
  </w:num>
  <w:num w:numId="15">
    <w:abstractNumId w:val="33"/>
  </w:num>
  <w:num w:numId="16">
    <w:abstractNumId w:val="38"/>
  </w:num>
  <w:num w:numId="17">
    <w:abstractNumId w:val="20"/>
  </w:num>
  <w:num w:numId="18">
    <w:abstractNumId w:val="2"/>
  </w:num>
  <w:num w:numId="19">
    <w:abstractNumId w:val="34"/>
  </w:num>
  <w:num w:numId="20">
    <w:abstractNumId w:val="35"/>
  </w:num>
  <w:num w:numId="21">
    <w:abstractNumId w:val="39"/>
  </w:num>
  <w:num w:numId="22">
    <w:abstractNumId w:val="12"/>
  </w:num>
  <w:num w:numId="23">
    <w:abstractNumId w:val="7"/>
  </w:num>
  <w:num w:numId="24">
    <w:abstractNumId w:val="30"/>
  </w:num>
  <w:num w:numId="25">
    <w:abstractNumId w:val="21"/>
  </w:num>
  <w:num w:numId="26">
    <w:abstractNumId w:val="16"/>
  </w:num>
  <w:num w:numId="27">
    <w:abstractNumId w:val="25"/>
  </w:num>
  <w:num w:numId="28">
    <w:abstractNumId w:val="5"/>
  </w:num>
  <w:num w:numId="29">
    <w:abstractNumId w:val="17"/>
  </w:num>
  <w:num w:numId="30">
    <w:abstractNumId w:val="28"/>
  </w:num>
  <w:num w:numId="31">
    <w:abstractNumId w:val="40"/>
  </w:num>
  <w:num w:numId="32">
    <w:abstractNumId w:val="36"/>
  </w:num>
  <w:num w:numId="33">
    <w:abstractNumId w:val="27"/>
  </w:num>
  <w:num w:numId="34">
    <w:abstractNumId w:val="14"/>
  </w:num>
  <w:num w:numId="35">
    <w:abstractNumId w:val="4"/>
  </w:num>
  <w:num w:numId="36">
    <w:abstractNumId w:val="8"/>
  </w:num>
  <w:num w:numId="37">
    <w:abstractNumId w:val="31"/>
  </w:num>
  <w:num w:numId="38">
    <w:abstractNumId w:val="26"/>
  </w:num>
  <w:num w:numId="39">
    <w:abstractNumId w:val="32"/>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DD"/>
    <w:rsid w:val="000008B5"/>
    <w:rsid w:val="00002B3A"/>
    <w:rsid w:val="00005735"/>
    <w:rsid w:val="000062A3"/>
    <w:rsid w:val="00006BF1"/>
    <w:rsid w:val="000163FD"/>
    <w:rsid w:val="00021DEF"/>
    <w:rsid w:val="000251E0"/>
    <w:rsid w:val="00026B69"/>
    <w:rsid w:val="00027EAA"/>
    <w:rsid w:val="00030ED5"/>
    <w:rsid w:val="000336AB"/>
    <w:rsid w:val="000405CD"/>
    <w:rsid w:val="00041F93"/>
    <w:rsid w:val="00042784"/>
    <w:rsid w:val="0004401D"/>
    <w:rsid w:val="0005018E"/>
    <w:rsid w:val="000508CA"/>
    <w:rsid w:val="00054FCD"/>
    <w:rsid w:val="0005605B"/>
    <w:rsid w:val="0006189C"/>
    <w:rsid w:val="00064247"/>
    <w:rsid w:val="00065121"/>
    <w:rsid w:val="00065507"/>
    <w:rsid w:val="000661B6"/>
    <w:rsid w:val="0006645C"/>
    <w:rsid w:val="00082318"/>
    <w:rsid w:val="00082580"/>
    <w:rsid w:val="000876BF"/>
    <w:rsid w:val="00090598"/>
    <w:rsid w:val="00091149"/>
    <w:rsid w:val="000920C1"/>
    <w:rsid w:val="000940FF"/>
    <w:rsid w:val="00094801"/>
    <w:rsid w:val="00096673"/>
    <w:rsid w:val="000968BD"/>
    <w:rsid w:val="00096EB7"/>
    <w:rsid w:val="000A2AE0"/>
    <w:rsid w:val="000A6597"/>
    <w:rsid w:val="000A7D35"/>
    <w:rsid w:val="000B1596"/>
    <w:rsid w:val="000B3A21"/>
    <w:rsid w:val="000C1003"/>
    <w:rsid w:val="000C10AB"/>
    <w:rsid w:val="000C518C"/>
    <w:rsid w:val="000C7936"/>
    <w:rsid w:val="000D103A"/>
    <w:rsid w:val="000D1260"/>
    <w:rsid w:val="000D3EF7"/>
    <w:rsid w:val="000D67F7"/>
    <w:rsid w:val="000D6962"/>
    <w:rsid w:val="000E001E"/>
    <w:rsid w:val="000E7124"/>
    <w:rsid w:val="000F0BF7"/>
    <w:rsid w:val="000F3F67"/>
    <w:rsid w:val="001049B2"/>
    <w:rsid w:val="00104D56"/>
    <w:rsid w:val="00105B6A"/>
    <w:rsid w:val="00107C5E"/>
    <w:rsid w:val="001142D1"/>
    <w:rsid w:val="00116B1E"/>
    <w:rsid w:val="0012027A"/>
    <w:rsid w:val="00120A00"/>
    <w:rsid w:val="00121631"/>
    <w:rsid w:val="00121CFF"/>
    <w:rsid w:val="00124568"/>
    <w:rsid w:val="00125299"/>
    <w:rsid w:val="00126015"/>
    <w:rsid w:val="0013321C"/>
    <w:rsid w:val="00134CE2"/>
    <w:rsid w:val="0013646E"/>
    <w:rsid w:val="00145A84"/>
    <w:rsid w:val="00147555"/>
    <w:rsid w:val="0015020D"/>
    <w:rsid w:val="00152E37"/>
    <w:rsid w:val="00153A0F"/>
    <w:rsid w:val="00157988"/>
    <w:rsid w:val="00165F2D"/>
    <w:rsid w:val="00175070"/>
    <w:rsid w:val="00175436"/>
    <w:rsid w:val="00175676"/>
    <w:rsid w:val="001801B8"/>
    <w:rsid w:val="00183649"/>
    <w:rsid w:val="001863F9"/>
    <w:rsid w:val="001874C3"/>
    <w:rsid w:val="0019148E"/>
    <w:rsid w:val="001A0AC6"/>
    <w:rsid w:val="001A0D12"/>
    <w:rsid w:val="001A6384"/>
    <w:rsid w:val="001B0461"/>
    <w:rsid w:val="001B3BD6"/>
    <w:rsid w:val="001B7454"/>
    <w:rsid w:val="001C56AC"/>
    <w:rsid w:val="001C5D7E"/>
    <w:rsid w:val="001C79F4"/>
    <w:rsid w:val="001D16C3"/>
    <w:rsid w:val="001D20ED"/>
    <w:rsid w:val="001D3178"/>
    <w:rsid w:val="001E0AC6"/>
    <w:rsid w:val="001E2A7D"/>
    <w:rsid w:val="001E2EC2"/>
    <w:rsid w:val="001E337C"/>
    <w:rsid w:val="001E3EAD"/>
    <w:rsid w:val="001E5618"/>
    <w:rsid w:val="001E5B79"/>
    <w:rsid w:val="001F391E"/>
    <w:rsid w:val="001F4403"/>
    <w:rsid w:val="001F5717"/>
    <w:rsid w:val="001F7EAE"/>
    <w:rsid w:val="00210890"/>
    <w:rsid w:val="0021103E"/>
    <w:rsid w:val="00215058"/>
    <w:rsid w:val="002177E6"/>
    <w:rsid w:val="002318F0"/>
    <w:rsid w:val="00231904"/>
    <w:rsid w:val="0023220D"/>
    <w:rsid w:val="0024010F"/>
    <w:rsid w:val="00242A58"/>
    <w:rsid w:val="00243F26"/>
    <w:rsid w:val="002445FD"/>
    <w:rsid w:val="0024537E"/>
    <w:rsid w:val="00247EFC"/>
    <w:rsid w:val="00250EC5"/>
    <w:rsid w:val="0025314E"/>
    <w:rsid w:val="002738F0"/>
    <w:rsid w:val="00286C2B"/>
    <w:rsid w:val="002901B7"/>
    <w:rsid w:val="00292F32"/>
    <w:rsid w:val="00293881"/>
    <w:rsid w:val="002944D5"/>
    <w:rsid w:val="00297163"/>
    <w:rsid w:val="002A3C5E"/>
    <w:rsid w:val="002A48B7"/>
    <w:rsid w:val="002A501D"/>
    <w:rsid w:val="002B3C0E"/>
    <w:rsid w:val="002B7C4D"/>
    <w:rsid w:val="002D160E"/>
    <w:rsid w:val="002D682A"/>
    <w:rsid w:val="002D78BB"/>
    <w:rsid w:val="002E28FE"/>
    <w:rsid w:val="002E4DA0"/>
    <w:rsid w:val="003051E8"/>
    <w:rsid w:val="00311566"/>
    <w:rsid w:val="00311A7F"/>
    <w:rsid w:val="003157A4"/>
    <w:rsid w:val="00322D40"/>
    <w:rsid w:val="0032458D"/>
    <w:rsid w:val="00325629"/>
    <w:rsid w:val="00330ACB"/>
    <w:rsid w:val="00331269"/>
    <w:rsid w:val="00335147"/>
    <w:rsid w:val="0033707B"/>
    <w:rsid w:val="003435D0"/>
    <w:rsid w:val="00353374"/>
    <w:rsid w:val="003537B2"/>
    <w:rsid w:val="00353FE4"/>
    <w:rsid w:val="00354238"/>
    <w:rsid w:val="003578A4"/>
    <w:rsid w:val="0036318D"/>
    <w:rsid w:val="00365645"/>
    <w:rsid w:val="0036712A"/>
    <w:rsid w:val="003706D1"/>
    <w:rsid w:val="003729C3"/>
    <w:rsid w:val="0038234F"/>
    <w:rsid w:val="003843B5"/>
    <w:rsid w:val="00385848"/>
    <w:rsid w:val="00393A7E"/>
    <w:rsid w:val="00394348"/>
    <w:rsid w:val="003A0519"/>
    <w:rsid w:val="003A05F7"/>
    <w:rsid w:val="003A2AB4"/>
    <w:rsid w:val="003A3101"/>
    <w:rsid w:val="003B02E6"/>
    <w:rsid w:val="003B07A7"/>
    <w:rsid w:val="003B0EAC"/>
    <w:rsid w:val="003B4E1C"/>
    <w:rsid w:val="003B6269"/>
    <w:rsid w:val="003B6633"/>
    <w:rsid w:val="003C12B7"/>
    <w:rsid w:val="003C1EDB"/>
    <w:rsid w:val="003C3568"/>
    <w:rsid w:val="003C4E72"/>
    <w:rsid w:val="003C5E8E"/>
    <w:rsid w:val="003C6445"/>
    <w:rsid w:val="003C7741"/>
    <w:rsid w:val="003C7798"/>
    <w:rsid w:val="003D0069"/>
    <w:rsid w:val="003D3016"/>
    <w:rsid w:val="003D7B91"/>
    <w:rsid w:val="003E16AD"/>
    <w:rsid w:val="003E3037"/>
    <w:rsid w:val="003E4BC0"/>
    <w:rsid w:val="003E788B"/>
    <w:rsid w:val="003F2E1E"/>
    <w:rsid w:val="003F2EC3"/>
    <w:rsid w:val="003F6E23"/>
    <w:rsid w:val="004007FB"/>
    <w:rsid w:val="00400F2B"/>
    <w:rsid w:val="00406A5D"/>
    <w:rsid w:val="00412ABF"/>
    <w:rsid w:val="00413C4D"/>
    <w:rsid w:val="00413EAD"/>
    <w:rsid w:val="00417CC4"/>
    <w:rsid w:val="00424C0A"/>
    <w:rsid w:val="00425463"/>
    <w:rsid w:val="004330A8"/>
    <w:rsid w:val="00435330"/>
    <w:rsid w:val="00435683"/>
    <w:rsid w:val="00436038"/>
    <w:rsid w:val="004465C7"/>
    <w:rsid w:val="00465F05"/>
    <w:rsid w:val="00467EE1"/>
    <w:rsid w:val="004808B4"/>
    <w:rsid w:val="0049548E"/>
    <w:rsid w:val="004975F7"/>
    <w:rsid w:val="004A4D52"/>
    <w:rsid w:val="004B37B3"/>
    <w:rsid w:val="004B3ABC"/>
    <w:rsid w:val="004B3E67"/>
    <w:rsid w:val="004B5ED7"/>
    <w:rsid w:val="004C03F4"/>
    <w:rsid w:val="004C1847"/>
    <w:rsid w:val="004D0EC0"/>
    <w:rsid w:val="004D3924"/>
    <w:rsid w:val="004D5C20"/>
    <w:rsid w:val="004D6DA0"/>
    <w:rsid w:val="004E3805"/>
    <w:rsid w:val="004E4FF4"/>
    <w:rsid w:val="004E6C3F"/>
    <w:rsid w:val="0050118A"/>
    <w:rsid w:val="005025E6"/>
    <w:rsid w:val="00504142"/>
    <w:rsid w:val="0052260B"/>
    <w:rsid w:val="00526452"/>
    <w:rsid w:val="00530285"/>
    <w:rsid w:val="0053453D"/>
    <w:rsid w:val="00534E93"/>
    <w:rsid w:val="00536353"/>
    <w:rsid w:val="00536924"/>
    <w:rsid w:val="00537358"/>
    <w:rsid w:val="00540B87"/>
    <w:rsid w:val="00547542"/>
    <w:rsid w:val="00550018"/>
    <w:rsid w:val="0055081F"/>
    <w:rsid w:val="00550BFE"/>
    <w:rsid w:val="005526BC"/>
    <w:rsid w:val="005536A6"/>
    <w:rsid w:val="00556712"/>
    <w:rsid w:val="00557E5C"/>
    <w:rsid w:val="005735B0"/>
    <w:rsid w:val="0057583F"/>
    <w:rsid w:val="005838FF"/>
    <w:rsid w:val="00584E82"/>
    <w:rsid w:val="005876D4"/>
    <w:rsid w:val="005909EB"/>
    <w:rsid w:val="00592073"/>
    <w:rsid w:val="0059363D"/>
    <w:rsid w:val="00597E7D"/>
    <w:rsid w:val="005A1501"/>
    <w:rsid w:val="005A23B0"/>
    <w:rsid w:val="005A696C"/>
    <w:rsid w:val="005B0E7C"/>
    <w:rsid w:val="005B0FDB"/>
    <w:rsid w:val="005B1135"/>
    <w:rsid w:val="005B3798"/>
    <w:rsid w:val="005B6739"/>
    <w:rsid w:val="005B6A5A"/>
    <w:rsid w:val="005C40A0"/>
    <w:rsid w:val="005C6D11"/>
    <w:rsid w:val="005E59DD"/>
    <w:rsid w:val="005F1572"/>
    <w:rsid w:val="005F1F25"/>
    <w:rsid w:val="005F442F"/>
    <w:rsid w:val="00605912"/>
    <w:rsid w:val="00606280"/>
    <w:rsid w:val="00612540"/>
    <w:rsid w:val="00624656"/>
    <w:rsid w:val="006255B0"/>
    <w:rsid w:val="00627D8E"/>
    <w:rsid w:val="00642DDE"/>
    <w:rsid w:val="006452CA"/>
    <w:rsid w:val="00645AB5"/>
    <w:rsid w:val="0065201E"/>
    <w:rsid w:val="006543B3"/>
    <w:rsid w:val="006557FE"/>
    <w:rsid w:val="0065691B"/>
    <w:rsid w:val="00656C8D"/>
    <w:rsid w:val="00656FE7"/>
    <w:rsid w:val="00661E53"/>
    <w:rsid w:val="006628E4"/>
    <w:rsid w:val="00663356"/>
    <w:rsid w:val="00666614"/>
    <w:rsid w:val="006668D2"/>
    <w:rsid w:val="00671709"/>
    <w:rsid w:val="00676CE0"/>
    <w:rsid w:val="00687F19"/>
    <w:rsid w:val="00687F39"/>
    <w:rsid w:val="00690506"/>
    <w:rsid w:val="00692BC2"/>
    <w:rsid w:val="006945D6"/>
    <w:rsid w:val="006A285E"/>
    <w:rsid w:val="006A3D01"/>
    <w:rsid w:val="006A5179"/>
    <w:rsid w:val="006B1A27"/>
    <w:rsid w:val="006B2458"/>
    <w:rsid w:val="006B5C5C"/>
    <w:rsid w:val="006C212C"/>
    <w:rsid w:val="006C44CA"/>
    <w:rsid w:val="006C4DEB"/>
    <w:rsid w:val="006D0406"/>
    <w:rsid w:val="006D11B9"/>
    <w:rsid w:val="006E5541"/>
    <w:rsid w:val="006E5E8E"/>
    <w:rsid w:val="006F4392"/>
    <w:rsid w:val="007010E0"/>
    <w:rsid w:val="00701A98"/>
    <w:rsid w:val="007054F3"/>
    <w:rsid w:val="0070712C"/>
    <w:rsid w:val="00711F6F"/>
    <w:rsid w:val="00714CD2"/>
    <w:rsid w:val="007216AB"/>
    <w:rsid w:val="007245F9"/>
    <w:rsid w:val="00727588"/>
    <w:rsid w:val="00733C96"/>
    <w:rsid w:val="0073604F"/>
    <w:rsid w:val="0073684A"/>
    <w:rsid w:val="0073797C"/>
    <w:rsid w:val="00737B7D"/>
    <w:rsid w:val="00740789"/>
    <w:rsid w:val="00742CE3"/>
    <w:rsid w:val="007523D2"/>
    <w:rsid w:val="00753A3C"/>
    <w:rsid w:val="00754BEE"/>
    <w:rsid w:val="007561FC"/>
    <w:rsid w:val="007573D7"/>
    <w:rsid w:val="007634EC"/>
    <w:rsid w:val="00765E2B"/>
    <w:rsid w:val="00785C66"/>
    <w:rsid w:val="00786B91"/>
    <w:rsid w:val="0079031F"/>
    <w:rsid w:val="00793CA1"/>
    <w:rsid w:val="0079722A"/>
    <w:rsid w:val="007977E4"/>
    <w:rsid w:val="007A0508"/>
    <w:rsid w:val="007A3E07"/>
    <w:rsid w:val="007A67BC"/>
    <w:rsid w:val="007A7F90"/>
    <w:rsid w:val="007B4EE5"/>
    <w:rsid w:val="007B60B1"/>
    <w:rsid w:val="007B65B1"/>
    <w:rsid w:val="007D068D"/>
    <w:rsid w:val="007D0C29"/>
    <w:rsid w:val="007D1BAB"/>
    <w:rsid w:val="007E044E"/>
    <w:rsid w:val="007E5A57"/>
    <w:rsid w:val="007E79B9"/>
    <w:rsid w:val="007F3298"/>
    <w:rsid w:val="007F6687"/>
    <w:rsid w:val="0080022B"/>
    <w:rsid w:val="008006FB"/>
    <w:rsid w:val="00801817"/>
    <w:rsid w:val="0081148D"/>
    <w:rsid w:val="00815C37"/>
    <w:rsid w:val="008164F0"/>
    <w:rsid w:val="008204FB"/>
    <w:rsid w:val="00842BE1"/>
    <w:rsid w:val="008501B4"/>
    <w:rsid w:val="00851599"/>
    <w:rsid w:val="008548DA"/>
    <w:rsid w:val="00857910"/>
    <w:rsid w:val="008603FA"/>
    <w:rsid w:val="00860F6F"/>
    <w:rsid w:val="00860FD1"/>
    <w:rsid w:val="008748D4"/>
    <w:rsid w:val="00882EA7"/>
    <w:rsid w:val="0088382C"/>
    <w:rsid w:val="00885A30"/>
    <w:rsid w:val="0089270E"/>
    <w:rsid w:val="00896C34"/>
    <w:rsid w:val="008A053A"/>
    <w:rsid w:val="008A0815"/>
    <w:rsid w:val="008A19F4"/>
    <w:rsid w:val="008A2385"/>
    <w:rsid w:val="008A4451"/>
    <w:rsid w:val="008B01DE"/>
    <w:rsid w:val="008B4A1E"/>
    <w:rsid w:val="008B4B61"/>
    <w:rsid w:val="008B5300"/>
    <w:rsid w:val="008C06DC"/>
    <w:rsid w:val="008C1E30"/>
    <w:rsid w:val="008C2128"/>
    <w:rsid w:val="008C7BD6"/>
    <w:rsid w:val="008D1C53"/>
    <w:rsid w:val="008E02F9"/>
    <w:rsid w:val="008E04A4"/>
    <w:rsid w:val="008F2C0B"/>
    <w:rsid w:val="008F5544"/>
    <w:rsid w:val="008F5FA2"/>
    <w:rsid w:val="00904A2B"/>
    <w:rsid w:val="00907B25"/>
    <w:rsid w:val="00907F9E"/>
    <w:rsid w:val="009132E5"/>
    <w:rsid w:val="0091386F"/>
    <w:rsid w:val="0091776F"/>
    <w:rsid w:val="0092317D"/>
    <w:rsid w:val="00923F67"/>
    <w:rsid w:val="00925A6E"/>
    <w:rsid w:val="0092754A"/>
    <w:rsid w:val="00935F50"/>
    <w:rsid w:val="0093764A"/>
    <w:rsid w:val="00942DBD"/>
    <w:rsid w:val="0094309A"/>
    <w:rsid w:val="009474C3"/>
    <w:rsid w:val="00954BBD"/>
    <w:rsid w:val="00956026"/>
    <w:rsid w:val="0095664F"/>
    <w:rsid w:val="00956F22"/>
    <w:rsid w:val="00962AA2"/>
    <w:rsid w:val="00964998"/>
    <w:rsid w:val="00965B82"/>
    <w:rsid w:val="009700C3"/>
    <w:rsid w:val="00972B42"/>
    <w:rsid w:val="00975706"/>
    <w:rsid w:val="009822DD"/>
    <w:rsid w:val="009830CD"/>
    <w:rsid w:val="009A1737"/>
    <w:rsid w:val="009A2E19"/>
    <w:rsid w:val="009A7B80"/>
    <w:rsid w:val="009B12DD"/>
    <w:rsid w:val="009B1921"/>
    <w:rsid w:val="009D2B7D"/>
    <w:rsid w:val="009D4E64"/>
    <w:rsid w:val="009D5F1F"/>
    <w:rsid w:val="009D6A79"/>
    <w:rsid w:val="009E081F"/>
    <w:rsid w:val="009E2095"/>
    <w:rsid w:val="009F4108"/>
    <w:rsid w:val="009F4431"/>
    <w:rsid w:val="009F76A7"/>
    <w:rsid w:val="009F7D50"/>
    <w:rsid w:val="00A0087D"/>
    <w:rsid w:val="00A01EB2"/>
    <w:rsid w:val="00A0248F"/>
    <w:rsid w:val="00A060E3"/>
    <w:rsid w:val="00A0665F"/>
    <w:rsid w:val="00A07215"/>
    <w:rsid w:val="00A119DC"/>
    <w:rsid w:val="00A11A73"/>
    <w:rsid w:val="00A13F74"/>
    <w:rsid w:val="00A20F49"/>
    <w:rsid w:val="00A36CC5"/>
    <w:rsid w:val="00A40550"/>
    <w:rsid w:val="00A45298"/>
    <w:rsid w:val="00A507CB"/>
    <w:rsid w:val="00A6338C"/>
    <w:rsid w:val="00A63530"/>
    <w:rsid w:val="00A643F5"/>
    <w:rsid w:val="00A74A3C"/>
    <w:rsid w:val="00A807A9"/>
    <w:rsid w:val="00A81269"/>
    <w:rsid w:val="00A94080"/>
    <w:rsid w:val="00A95ED1"/>
    <w:rsid w:val="00AA2646"/>
    <w:rsid w:val="00AA384B"/>
    <w:rsid w:val="00AB6A26"/>
    <w:rsid w:val="00AC2673"/>
    <w:rsid w:val="00AC2682"/>
    <w:rsid w:val="00AC5568"/>
    <w:rsid w:val="00AD2A13"/>
    <w:rsid w:val="00AD3D8C"/>
    <w:rsid w:val="00AD4BCE"/>
    <w:rsid w:val="00AD522F"/>
    <w:rsid w:val="00AE1AB1"/>
    <w:rsid w:val="00AE275A"/>
    <w:rsid w:val="00AE5C51"/>
    <w:rsid w:val="00AE6BAA"/>
    <w:rsid w:val="00AF7DD0"/>
    <w:rsid w:val="00B07813"/>
    <w:rsid w:val="00B11662"/>
    <w:rsid w:val="00B11ED2"/>
    <w:rsid w:val="00B14E31"/>
    <w:rsid w:val="00B15844"/>
    <w:rsid w:val="00B20C33"/>
    <w:rsid w:val="00B27017"/>
    <w:rsid w:val="00B30E9F"/>
    <w:rsid w:val="00B31DC1"/>
    <w:rsid w:val="00B321B1"/>
    <w:rsid w:val="00B32321"/>
    <w:rsid w:val="00B36EE5"/>
    <w:rsid w:val="00B37684"/>
    <w:rsid w:val="00B400C5"/>
    <w:rsid w:val="00B41DBA"/>
    <w:rsid w:val="00B465F2"/>
    <w:rsid w:val="00B4742B"/>
    <w:rsid w:val="00B47FA3"/>
    <w:rsid w:val="00B51C1D"/>
    <w:rsid w:val="00B57550"/>
    <w:rsid w:val="00B60BBD"/>
    <w:rsid w:val="00B649DC"/>
    <w:rsid w:val="00B6738C"/>
    <w:rsid w:val="00B729AA"/>
    <w:rsid w:val="00B73304"/>
    <w:rsid w:val="00B84EDF"/>
    <w:rsid w:val="00B85213"/>
    <w:rsid w:val="00B861FB"/>
    <w:rsid w:val="00B87251"/>
    <w:rsid w:val="00B879F1"/>
    <w:rsid w:val="00B87D04"/>
    <w:rsid w:val="00B91CF5"/>
    <w:rsid w:val="00BA1C14"/>
    <w:rsid w:val="00BA78BF"/>
    <w:rsid w:val="00BB0927"/>
    <w:rsid w:val="00BB1588"/>
    <w:rsid w:val="00BB1A67"/>
    <w:rsid w:val="00BB6FDD"/>
    <w:rsid w:val="00BB715F"/>
    <w:rsid w:val="00BB7BF3"/>
    <w:rsid w:val="00BC543C"/>
    <w:rsid w:val="00BD09A3"/>
    <w:rsid w:val="00BD152F"/>
    <w:rsid w:val="00BD15D9"/>
    <w:rsid w:val="00BD2F2E"/>
    <w:rsid w:val="00BD7E73"/>
    <w:rsid w:val="00BE017D"/>
    <w:rsid w:val="00BE1914"/>
    <w:rsid w:val="00BE3948"/>
    <w:rsid w:val="00BF2712"/>
    <w:rsid w:val="00BF5484"/>
    <w:rsid w:val="00BF666A"/>
    <w:rsid w:val="00BF67F3"/>
    <w:rsid w:val="00BF6D04"/>
    <w:rsid w:val="00C00769"/>
    <w:rsid w:val="00C00AD2"/>
    <w:rsid w:val="00C02E23"/>
    <w:rsid w:val="00C0573A"/>
    <w:rsid w:val="00C14A6A"/>
    <w:rsid w:val="00C17A4D"/>
    <w:rsid w:val="00C20830"/>
    <w:rsid w:val="00C2498D"/>
    <w:rsid w:val="00C255AE"/>
    <w:rsid w:val="00C261C3"/>
    <w:rsid w:val="00C52E43"/>
    <w:rsid w:val="00C66D60"/>
    <w:rsid w:val="00C735FB"/>
    <w:rsid w:val="00C83368"/>
    <w:rsid w:val="00C840AE"/>
    <w:rsid w:val="00C844C9"/>
    <w:rsid w:val="00C8516B"/>
    <w:rsid w:val="00C86E0B"/>
    <w:rsid w:val="00C86FAF"/>
    <w:rsid w:val="00C93403"/>
    <w:rsid w:val="00CA0325"/>
    <w:rsid w:val="00CA3C82"/>
    <w:rsid w:val="00CA676A"/>
    <w:rsid w:val="00CB5FC8"/>
    <w:rsid w:val="00CB7A27"/>
    <w:rsid w:val="00CC1C3E"/>
    <w:rsid w:val="00CC362C"/>
    <w:rsid w:val="00CC6B33"/>
    <w:rsid w:val="00CC6FBA"/>
    <w:rsid w:val="00CD1193"/>
    <w:rsid w:val="00CD2A88"/>
    <w:rsid w:val="00CD5114"/>
    <w:rsid w:val="00CE1A97"/>
    <w:rsid w:val="00CE2C99"/>
    <w:rsid w:val="00CE622C"/>
    <w:rsid w:val="00CF11D7"/>
    <w:rsid w:val="00CF11E2"/>
    <w:rsid w:val="00CF5F3E"/>
    <w:rsid w:val="00D0097B"/>
    <w:rsid w:val="00D1517C"/>
    <w:rsid w:val="00D1763F"/>
    <w:rsid w:val="00D20101"/>
    <w:rsid w:val="00D2166E"/>
    <w:rsid w:val="00D2209A"/>
    <w:rsid w:val="00D31AD7"/>
    <w:rsid w:val="00D3429E"/>
    <w:rsid w:val="00D3451D"/>
    <w:rsid w:val="00D366B3"/>
    <w:rsid w:val="00D36828"/>
    <w:rsid w:val="00D36DCC"/>
    <w:rsid w:val="00D46ED6"/>
    <w:rsid w:val="00D52438"/>
    <w:rsid w:val="00D614D3"/>
    <w:rsid w:val="00D63927"/>
    <w:rsid w:val="00D710DD"/>
    <w:rsid w:val="00D726D5"/>
    <w:rsid w:val="00D75BF5"/>
    <w:rsid w:val="00D80497"/>
    <w:rsid w:val="00D8276B"/>
    <w:rsid w:val="00D83D45"/>
    <w:rsid w:val="00D86A86"/>
    <w:rsid w:val="00D90C7B"/>
    <w:rsid w:val="00D92F9A"/>
    <w:rsid w:val="00D949C1"/>
    <w:rsid w:val="00D9632C"/>
    <w:rsid w:val="00D97347"/>
    <w:rsid w:val="00D9740F"/>
    <w:rsid w:val="00DA08D9"/>
    <w:rsid w:val="00DA4213"/>
    <w:rsid w:val="00DA6E3F"/>
    <w:rsid w:val="00DB09BA"/>
    <w:rsid w:val="00DB2883"/>
    <w:rsid w:val="00DB3B05"/>
    <w:rsid w:val="00DB3CE4"/>
    <w:rsid w:val="00DB66E4"/>
    <w:rsid w:val="00DB78C1"/>
    <w:rsid w:val="00DB7BEF"/>
    <w:rsid w:val="00DC1B8A"/>
    <w:rsid w:val="00DC1BB8"/>
    <w:rsid w:val="00DC1CEA"/>
    <w:rsid w:val="00DC2B12"/>
    <w:rsid w:val="00DC4727"/>
    <w:rsid w:val="00DC718D"/>
    <w:rsid w:val="00DD1CFB"/>
    <w:rsid w:val="00DD26E4"/>
    <w:rsid w:val="00DD275D"/>
    <w:rsid w:val="00DD67F9"/>
    <w:rsid w:val="00DE2631"/>
    <w:rsid w:val="00DE351A"/>
    <w:rsid w:val="00DE39C9"/>
    <w:rsid w:val="00DE3A56"/>
    <w:rsid w:val="00DE61A3"/>
    <w:rsid w:val="00DE681F"/>
    <w:rsid w:val="00DE7CBF"/>
    <w:rsid w:val="00DF3564"/>
    <w:rsid w:val="00DF443D"/>
    <w:rsid w:val="00DF7880"/>
    <w:rsid w:val="00E03C20"/>
    <w:rsid w:val="00E07789"/>
    <w:rsid w:val="00E2008B"/>
    <w:rsid w:val="00E23BFD"/>
    <w:rsid w:val="00E25037"/>
    <w:rsid w:val="00E31A34"/>
    <w:rsid w:val="00E31EB0"/>
    <w:rsid w:val="00E34E57"/>
    <w:rsid w:val="00E37F8C"/>
    <w:rsid w:val="00E42A29"/>
    <w:rsid w:val="00E52168"/>
    <w:rsid w:val="00E530DA"/>
    <w:rsid w:val="00E55883"/>
    <w:rsid w:val="00E55F7E"/>
    <w:rsid w:val="00E600D1"/>
    <w:rsid w:val="00E63663"/>
    <w:rsid w:val="00E637AF"/>
    <w:rsid w:val="00E7149D"/>
    <w:rsid w:val="00E81DC4"/>
    <w:rsid w:val="00E826CE"/>
    <w:rsid w:val="00E9172F"/>
    <w:rsid w:val="00E96E25"/>
    <w:rsid w:val="00E97A51"/>
    <w:rsid w:val="00EA775F"/>
    <w:rsid w:val="00EC0D13"/>
    <w:rsid w:val="00EC25A3"/>
    <w:rsid w:val="00ED3D6C"/>
    <w:rsid w:val="00ED4675"/>
    <w:rsid w:val="00ED5E7C"/>
    <w:rsid w:val="00ED71E7"/>
    <w:rsid w:val="00ED7BA0"/>
    <w:rsid w:val="00EE23FD"/>
    <w:rsid w:val="00EE3287"/>
    <w:rsid w:val="00EE34EA"/>
    <w:rsid w:val="00EE3968"/>
    <w:rsid w:val="00EE67D9"/>
    <w:rsid w:val="00EE6957"/>
    <w:rsid w:val="00EF076B"/>
    <w:rsid w:val="00EF4AE5"/>
    <w:rsid w:val="00EF5C14"/>
    <w:rsid w:val="00EF74B5"/>
    <w:rsid w:val="00EF7C5F"/>
    <w:rsid w:val="00F00380"/>
    <w:rsid w:val="00F0295E"/>
    <w:rsid w:val="00F03C4A"/>
    <w:rsid w:val="00F05588"/>
    <w:rsid w:val="00F10351"/>
    <w:rsid w:val="00F11F0B"/>
    <w:rsid w:val="00F211AB"/>
    <w:rsid w:val="00F244BE"/>
    <w:rsid w:val="00F26A92"/>
    <w:rsid w:val="00F276CD"/>
    <w:rsid w:val="00F30C76"/>
    <w:rsid w:val="00F310E9"/>
    <w:rsid w:val="00F31B66"/>
    <w:rsid w:val="00F3344D"/>
    <w:rsid w:val="00F357E0"/>
    <w:rsid w:val="00F36A6D"/>
    <w:rsid w:val="00F449EA"/>
    <w:rsid w:val="00F51CA6"/>
    <w:rsid w:val="00F51D70"/>
    <w:rsid w:val="00F526A3"/>
    <w:rsid w:val="00F5326E"/>
    <w:rsid w:val="00F64079"/>
    <w:rsid w:val="00F67849"/>
    <w:rsid w:val="00F701B0"/>
    <w:rsid w:val="00F7205A"/>
    <w:rsid w:val="00F72E13"/>
    <w:rsid w:val="00F748CB"/>
    <w:rsid w:val="00F779F2"/>
    <w:rsid w:val="00F83183"/>
    <w:rsid w:val="00F83BE0"/>
    <w:rsid w:val="00F843B2"/>
    <w:rsid w:val="00F85277"/>
    <w:rsid w:val="00F926E3"/>
    <w:rsid w:val="00FA36E2"/>
    <w:rsid w:val="00FA4C6F"/>
    <w:rsid w:val="00FA7FD9"/>
    <w:rsid w:val="00FB28D4"/>
    <w:rsid w:val="00FB30C6"/>
    <w:rsid w:val="00FC402F"/>
    <w:rsid w:val="00FC48A8"/>
    <w:rsid w:val="00FC57D6"/>
    <w:rsid w:val="00FC7196"/>
    <w:rsid w:val="00FD62A6"/>
    <w:rsid w:val="00FD685E"/>
    <w:rsid w:val="00FD6C8F"/>
    <w:rsid w:val="00FE361B"/>
    <w:rsid w:val="00FE49F1"/>
    <w:rsid w:val="00FE4F03"/>
    <w:rsid w:val="00FF0430"/>
    <w:rsid w:val="00FF32FD"/>
    <w:rsid w:val="00FF69D2"/>
    <w:rsid w:val="00FF6C69"/>
    <w:rsid w:val="00FF7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710DD"/>
    <w:pPr>
      <w:ind w:leftChars="200" w:left="480"/>
    </w:pPr>
  </w:style>
  <w:style w:type="paragraph" w:styleId="a5">
    <w:name w:val="Balloon Text"/>
    <w:basedOn w:val="a0"/>
    <w:link w:val="a6"/>
    <w:uiPriority w:val="99"/>
    <w:semiHidden/>
    <w:unhideWhenUsed/>
    <w:rsid w:val="00096EB7"/>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096EB7"/>
    <w:rPr>
      <w:rFonts w:asciiTheme="majorHAnsi" w:eastAsiaTheme="majorEastAsia" w:hAnsiTheme="majorHAnsi" w:cstheme="majorBidi"/>
      <w:sz w:val="18"/>
      <w:szCs w:val="18"/>
    </w:rPr>
  </w:style>
  <w:style w:type="character" w:styleId="a7">
    <w:name w:val="Hyperlink"/>
    <w:basedOn w:val="a1"/>
    <w:uiPriority w:val="99"/>
    <w:semiHidden/>
    <w:unhideWhenUsed/>
    <w:rsid w:val="007E79B9"/>
    <w:rPr>
      <w:color w:val="0000FF"/>
      <w:u w:val="single"/>
    </w:rPr>
  </w:style>
  <w:style w:type="paragraph" w:styleId="a8">
    <w:name w:val="header"/>
    <w:basedOn w:val="a0"/>
    <w:link w:val="a9"/>
    <w:uiPriority w:val="99"/>
    <w:unhideWhenUsed/>
    <w:rsid w:val="0079722A"/>
    <w:pPr>
      <w:tabs>
        <w:tab w:val="center" w:pos="4153"/>
        <w:tab w:val="right" w:pos="8306"/>
      </w:tabs>
      <w:snapToGrid w:val="0"/>
    </w:pPr>
    <w:rPr>
      <w:sz w:val="20"/>
      <w:szCs w:val="20"/>
    </w:rPr>
  </w:style>
  <w:style w:type="character" w:customStyle="1" w:styleId="a9">
    <w:name w:val="頁首 字元"/>
    <w:basedOn w:val="a1"/>
    <w:link w:val="a8"/>
    <w:uiPriority w:val="99"/>
    <w:rsid w:val="0079722A"/>
    <w:rPr>
      <w:sz w:val="20"/>
      <w:szCs w:val="20"/>
    </w:rPr>
  </w:style>
  <w:style w:type="paragraph" w:styleId="aa">
    <w:name w:val="footer"/>
    <w:basedOn w:val="a0"/>
    <w:link w:val="ab"/>
    <w:uiPriority w:val="99"/>
    <w:unhideWhenUsed/>
    <w:rsid w:val="0079722A"/>
    <w:pPr>
      <w:tabs>
        <w:tab w:val="center" w:pos="4153"/>
        <w:tab w:val="right" w:pos="8306"/>
      </w:tabs>
      <w:snapToGrid w:val="0"/>
    </w:pPr>
    <w:rPr>
      <w:sz w:val="20"/>
      <w:szCs w:val="20"/>
    </w:rPr>
  </w:style>
  <w:style w:type="character" w:customStyle="1" w:styleId="ab">
    <w:name w:val="頁尾 字元"/>
    <w:basedOn w:val="a1"/>
    <w:link w:val="aa"/>
    <w:uiPriority w:val="99"/>
    <w:rsid w:val="0079722A"/>
    <w:rPr>
      <w:sz w:val="20"/>
      <w:szCs w:val="20"/>
    </w:rPr>
  </w:style>
  <w:style w:type="paragraph" w:styleId="Web">
    <w:name w:val="Normal (Web)"/>
    <w:basedOn w:val="a0"/>
    <w:uiPriority w:val="99"/>
    <w:semiHidden/>
    <w:unhideWhenUsed/>
    <w:rsid w:val="00354238"/>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1"/>
    <w:uiPriority w:val="22"/>
    <w:qFormat/>
    <w:rsid w:val="00354238"/>
    <w:rPr>
      <w:b/>
      <w:bCs/>
    </w:rPr>
  </w:style>
  <w:style w:type="table" w:styleId="ad">
    <w:name w:val="Table Grid"/>
    <w:basedOn w:val="a2"/>
    <w:uiPriority w:val="59"/>
    <w:rsid w:val="001A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E5E8E"/>
  </w:style>
  <w:style w:type="paragraph" w:customStyle="1" w:styleId="ae">
    <w:name w:val="表格"/>
    <w:basedOn w:val="a0"/>
    <w:rsid w:val="002318F0"/>
    <w:rPr>
      <w:rFonts w:ascii="Times New Roman" w:eastAsia="標楷體" w:hAnsi="Times New Roman" w:cs="Times New Roman"/>
      <w:szCs w:val="24"/>
    </w:rPr>
  </w:style>
  <w:style w:type="paragraph" w:styleId="af">
    <w:name w:val="Plain Text"/>
    <w:basedOn w:val="a0"/>
    <w:link w:val="af0"/>
    <w:semiHidden/>
    <w:unhideWhenUsed/>
    <w:rsid w:val="00065121"/>
    <w:rPr>
      <w:rFonts w:ascii="細明體" w:eastAsia="細明體" w:hAnsi="Courier New" w:cs="Times New Roman"/>
      <w:szCs w:val="20"/>
    </w:rPr>
  </w:style>
  <w:style w:type="character" w:customStyle="1" w:styleId="af0">
    <w:name w:val="純文字 字元"/>
    <w:basedOn w:val="a1"/>
    <w:link w:val="af"/>
    <w:semiHidden/>
    <w:rsid w:val="00065121"/>
    <w:rPr>
      <w:rFonts w:ascii="細明體" w:eastAsia="細明體" w:hAnsi="Courier New" w:cs="Times New Roman"/>
      <w:szCs w:val="20"/>
    </w:rPr>
  </w:style>
  <w:style w:type="paragraph" w:styleId="HTML">
    <w:name w:val="HTML Preformatted"/>
    <w:basedOn w:val="a0"/>
    <w:link w:val="HTML0"/>
    <w:uiPriority w:val="99"/>
    <w:semiHidden/>
    <w:unhideWhenUsed/>
    <w:rsid w:val="00D00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D0097B"/>
    <w:rPr>
      <w:rFonts w:ascii="細明體" w:eastAsia="細明體" w:hAnsi="細明體" w:cs="細明體"/>
      <w:kern w:val="0"/>
      <w:szCs w:val="24"/>
    </w:rPr>
  </w:style>
  <w:style w:type="paragraph" w:styleId="a">
    <w:name w:val="List Bullet"/>
    <w:basedOn w:val="a0"/>
    <w:uiPriority w:val="99"/>
    <w:unhideWhenUsed/>
    <w:rsid w:val="00D0097B"/>
    <w:pPr>
      <w:numPr>
        <w:numId w:val="11"/>
      </w:numPr>
      <w:contextualSpacing/>
    </w:pPr>
  </w:style>
  <w:style w:type="paragraph" w:styleId="2">
    <w:name w:val="Body Text Indent 2"/>
    <w:basedOn w:val="a0"/>
    <w:link w:val="20"/>
    <w:semiHidden/>
    <w:rsid w:val="00002B3A"/>
    <w:pPr>
      <w:snapToGrid w:val="0"/>
      <w:ind w:left="600"/>
    </w:pPr>
    <w:rPr>
      <w:rFonts w:ascii="Times New Roman" w:eastAsia="全真中明體" w:hAnsi="Times New Roman" w:cs="Times New Roman"/>
      <w:sz w:val="28"/>
      <w:szCs w:val="20"/>
    </w:rPr>
  </w:style>
  <w:style w:type="character" w:customStyle="1" w:styleId="20">
    <w:name w:val="本文縮排 2 字元"/>
    <w:basedOn w:val="a1"/>
    <w:link w:val="2"/>
    <w:semiHidden/>
    <w:rsid w:val="00002B3A"/>
    <w:rPr>
      <w:rFonts w:ascii="Times New Roman" w:eastAsia="全真中明體" w:hAnsi="Times New Roman" w:cs="Times New Roman"/>
      <w:sz w:val="28"/>
      <w:szCs w:val="20"/>
    </w:rPr>
  </w:style>
  <w:style w:type="paragraph" w:customStyle="1" w:styleId="21">
    <w:name w:val="本文 21"/>
    <w:basedOn w:val="a0"/>
    <w:rsid w:val="0073604F"/>
    <w:pPr>
      <w:adjustRightInd w:val="0"/>
      <w:ind w:left="567" w:hanging="567"/>
      <w:textAlignment w:val="baseline"/>
    </w:pPr>
    <w:rPr>
      <w:rFonts w:ascii="Times New Roman" w:eastAsia="標楷體" w:hAnsi="Times New Roman" w:cs="Times New Roman"/>
      <w:sz w:val="28"/>
      <w:szCs w:val="20"/>
    </w:rPr>
  </w:style>
  <w:style w:type="table" w:customStyle="1" w:styleId="1">
    <w:name w:val="表格格線1"/>
    <w:basedOn w:val="a2"/>
    <w:next w:val="ad"/>
    <w:uiPriority w:val="59"/>
    <w:rsid w:val="0065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710DD"/>
    <w:pPr>
      <w:ind w:leftChars="200" w:left="480"/>
    </w:pPr>
  </w:style>
  <w:style w:type="paragraph" w:styleId="a5">
    <w:name w:val="Balloon Text"/>
    <w:basedOn w:val="a0"/>
    <w:link w:val="a6"/>
    <w:uiPriority w:val="99"/>
    <w:semiHidden/>
    <w:unhideWhenUsed/>
    <w:rsid w:val="00096EB7"/>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096EB7"/>
    <w:rPr>
      <w:rFonts w:asciiTheme="majorHAnsi" w:eastAsiaTheme="majorEastAsia" w:hAnsiTheme="majorHAnsi" w:cstheme="majorBidi"/>
      <w:sz w:val="18"/>
      <w:szCs w:val="18"/>
    </w:rPr>
  </w:style>
  <w:style w:type="character" w:styleId="a7">
    <w:name w:val="Hyperlink"/>
    <w:basedOn w:val="a1"/>
    <w:uiPriority w:val="99"/>
    <w:semiHidden/>
    <w:unhideWhenUsed/>
    <w:rsid w:val="007E79B9"/>
    <w:rPr>
      <w:color w:val="0000FF"/>
      <w:u w:val="single"/>
    </w:rPr>
  </w:style>
  <w:style w:type="paragraph" w:styleId="a8">
    <w:name w:val="header"/>
    <w:basedOn w:val="a0"/>
    <w:link w:val="a9"/>
    <w:uiPriority w:val="99"/>
    <w:unhideWhenUsed/>
    <w:rsid w:val="0079722A"/>
    <w:pPr>
      <w:tabs>
        <w:tab w:val="center" w:pos="4153"/>
        <w:tab w:val="right" w:pos="8306"/>
      </w:tabs>
      <w:snapToGrid w:val="0"/>
    </w:pPr>
    <w:rPr>
      <w:sz w:val="20"/>
      <w:szCs w:val="20"/>
    </w:rPr>
  </w:style>
  <w:style w:type="character" w:customStyle="1" w:styleId="a9">
    <w:name w:val="頁首 字元"/>
    <w:basedOn w:val="a1"/>
    <w:link w:val="a8"/>
    <w:uiPriority w:val="99"/>
    <w:rsid w:val="0079722A"/>
    <w:rPr>
      <w:sz w:val="20"/>
      <w:szCs w:val="20"/>
    </w:rPr>
  </w:style>
  <w:style w:type="paragraph" w:styleId="aa">
    <w:name w:val="footer"/>
    <w:basedOn w:val="a0"/>
    <w:link w:val="ab"/>
    <w:uiPriority w:val="99"/>
    <w:unhideWhenUsed/>
    <w:rsid w:val="0079722A"/>
    <w:pPr>
      <w:tabs>
        <w:tab w:val="center" w:pos="4153"/>
        <w:tab w:val="right" w:pos="8306"/>
      </w:tabs>
      <w:snapToGrid w:val="0"/>
    </w:pPr>
    <w:rPr>
      <w:sz w:val="20"/>
      <w:szCs w:val="20"/>
    </w:rPr>
  </w:style>
  <w:style w:type="character" w:customStyle="1" w:styleId="ab">
    <w:name w:val="頁尾 字元"/>
    <w:basedOn w:val="a1"/>
    <w:link w:val="aa"/>
    <w:uiPriority w:val="99"/>
    <w:rsid w:val="0079722A"/>
    <w:rPr>
      <w:sz w:val="20"/>
      <w:szCs w:val="20"/>
    </w:rPr>
  </w:style>
  <w:style w:type="paragraph" w:styleId="Web">
    <w:name w:val="Normal (Web)"/>
    <w:basedOn w:val="a0"/>
    <w:uiPriority w:val="99"/>
    <w:semiHidden/>
    <w:unhideWhenUsed/>
    <w:rsid w:val="00354238"/>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1"/>
    <w:uiPriority w:val="22"/>
    <w:qFormat/>
    <w:rsid w:val="00354238"/>
    <w:rPr>
      <w:b/>
      <w:bCs/>
    </w:rPr>
  </w:style>
  <w:style w:type="table" w:styleId="ad">
    <w:name w:val="Table Grid"/>
    <w:basedOn w:val="a2"/>
    <w:uiPriority w:val="59"/>
    <w:rsid w:val="001A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E5E8E"/>
  </w:style>
  <w:style w:type="paragraph" w:customStyle="1" w:styleId="ae">
    <w:name w:val="表格"/>
    <w:basedOn w:val="a0"/>
    <w:rsid w:val="002318F0"/>
    <w:rPr>
      <w:rFonts w:ascii="Times New Roman" w:eastAsia="標楷體" w:hAnsi="Times New Roman" w:cs="Times New Roman"/>
      <w:szCs w:val="24"/>
    </w:rPr>
  </w:style>
  <w:style w:type="paragraph" w:styleId="af">
    <w:name w:val="Plain Text"/>
    <w:basedOn w:val="a0"/>
    <w:link w:val="af0"/>
    <w:semiHidden/>
    <w:unhideWhenUsed/>
    <w:rsid w:val="00065121"/>
    <w:rPr>
      <w:rFonts w:ascii="細明體" w:eastAsia="細明體" w:hAnsi="Courier New" w:cs="Times New Roman"/>
      <w:szCs w:val="20"/>
    </w:rPr>
  </w:style>
  <w:style w:type="character" w:customStyle="1" w:styleId="af0">
    <w:name w:val="純文字 字元"/>
    <w:basedOn w:val="a1"/>
    <w:link w:val="af"/>
    <w:semiHidden/>
    <w:rsid w:val="00065121"/>
    <w:rPr>
      <w:rFonts w:ascii="細明體" w:eastAsia="細明體" w:hAnsi="Courier New" w:cs="Times New Roman"/>
      <w:szCs w:val="20"/>
    </w:rPr>
  </w:style>
  <w:style w:type="paragraph" w:styleId="HTML">
    <w:name w:val="HTML Preformatted"/>
    <w:basedOn w:val="a0"/>
    <w:link w:val="HTML0"/>
    <w:uiPriority w:val="99"/>
    <w:semiHidden/>
    <w:unhideWhenUsed/>
    <w:rsid w:val="00D00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D0097B"/>
    <w:rPr>
      <w:rFonts w:ascii="細明體" w:eastAsia="細明體" w:hAnsi="細明體" w:cs="細明體"/>
      <w:kern w:val="0"/>
      <w:szCs w:val="24"/>
    </w:rPr>
  </w:style>
  <w:style w:type="paragraph" w:styleId="a">
    <w:name w:val="List Bullet"/>
    <w:basedOn w:val="a0"/>
    <w:uiPriority w:val="99"/>
    <w:unhideWhenUsed/>
    <w:rsid w:val="00D0097B"/>
    <w:pPr>
      <w:numPr>
        <w:numId w:val="11"/>
      </w:numPr>
      <w:contextualSpacing/>
    </w:pPr>
  </w:style>
  <w:style w:type="paragraph" w:styleId="2">
    <w:name w:val="Body Text Indent 2"/>
    <w:basedOn w:val="a0"/>
    <w:link w:val="20"/>
    <w:semiHidden/>
    <w:rsid w:val="00002B3A"/>
    <w:pPr>
      <w:snapToGrid w:val="0"/>
      <w:ind w:left="600"/>
    </w:pPr>
    <w:rPr>
      <w:rFonts w:ascii="Times New Roman" w:eastAsia="全真中明體" w:hAnsi="Times New Roman" w:cs="Times New Roman"/>
      <w:sz w:val="28"/>
      <w:szCs w:val="20"/>
    </w:rPr>
  </w:style>
  <w:style w:type="character" w:customStyle="1" w:styleId="20">
    <w:name w:val="本文縮排 2 字元"/>
    <w:basedOn w:val="a1"/>
    <w:link w:val="2"/>
    <w:semiHidden/>
    <w:rsid w:val="00002B3A"/>
    <w:rPr>
      <w:rFonts w:ascii="Times New Roman" w:eastAsia="全真中明體" w:hAnsi="Times New Roman" w:cs="Times New Roman"/>
      <w:sz w:val="28"/>
      <w:szCs w:val="20"/>
    </w:rPr>
  </w:style>
  <w:style w:type="paragraph" w:customStyle="1" w:styleId="21">
    <w:name w:val="本文 21"/>
    <w:basedOn w:val="a0"/>
    <w:rsid w:val="0073604F"/>
    <w:pPr>
      <w:adjustRightInd w:val="0"/>
      <w:ind w:left="567" w:hanging="567"/>
      <w:textAlignment w:val="baseline"/>
    </w:pPr>
    <w:rPr>
      <w:rFonts w:ascii="Times New Roman" w:eastAsia="標楷體" w:hAnsi="Times New Roman" w:cs="Times New Roman"/>
      <w:sz w:val="28"/>
      <w:szCs w:val="20"/>
    </w:rPr>
  </w:style>
  <w:style w:type="table" w:customStyle="1" w:styleId="1">
    <w:name w:val="表格格線1"/>
    <w:basedOn w:val="a2"/>
    <w:next w:val="ad"/>
    <w:uiPriority w:val="59"/>
    <w:rsid w:val="0065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7522">
      <w:bodyDiv w:val="1"/>
      <w:marLeft w:val="0"/>
      <w:marRight w:val="0"/>
      <w:marTop w:val="0"/>
      <w:marBottom w:val="0"/>
      <w:divBdr>
        <w:top w:val="none" w:sz="0" w:space="0" w:color="auto"/>
        <w:left w:val="none" w:sz="0" w:space="0" w:color="auto"/>
        <w:bottom w:val="none" w:sz="0" w:space="0" w:color="auto"/>
        <w:right w:val="none" w:sz="0" w:space="0" w:color="auto"/>
      </w:divBdr>
    </w:div>
    <w:div w:id="803698043">
      <w:bodyDiv w:val="1"/>
      <w:marLeft w:val="0"/>
      <w:marRight w:val="0"/>
      <w:marTop w:val="0"/>
      <w:marBottom w:val="0"/>
      <w:divBdr>
        <w:top w:val="none" w:sz="0" w:space="0" w:color="auto"/>
        <w:left w:val="none" w:sz="0" w:space="0" w:color="auto"/>
        <w:bottom w:val="none" w:sz="0" w:space="0" w:color="auto"/>
        <w:right w:val="none" w:sz="0" w:space="0" w:color="auto"/>
      </w:divBdr>
      <w:divsChild>
        <w:div w:id="990409782">
          <w:marLeft w:val="0"/>
          <w:marRight w:val="0"/>
          <w:marTop w:val="0"/>
          <w:marBottom w:val="0"/>
          <w:divBdr>
            <w:top w:val="none" w:sz="0" w:space="0" w:color="auto"/>
            <w:left w:val="none" w:sz="0" w:space="0" w:color="auto"/>
            <w:bottom w:val="none" w:sz="0" w:space="0" w:color="auto"/>
            <w:right w:val="none" w:sz="0" w:space="0" w:color="auto"/>
          </w:divBdr>
        </w:div>
        <w:div w:id="1340353844">
          <w:marLeft w:val="0"/>
          <w:marRight w:val="0"/>
          <w:marTop w:val="0"/>
          <w:marBottom w:val="0"/>
          <w:divBdr>
            <w:top w:val="none" w:sz="0" w:space="0" w:color="auto"/>
            <w:left w:val="none" w:sz="0" w:space="0" w:color="auto"/>
            <w:bottom w:val="none" w:sz="0" w:space="0" w:color="auto"/>
            <w:right w:val="none" w:sz="0" w:space="0" w:color="auto"/>
          </w:divBdr>
          <w:divsChild>
            <w:div w:id="14761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850">
      <w:bodyDiv w:val="1"/>
      <w:marLeft w:val="0"/>
      <w:marRight w:val="0"/>
      <w:marTop w:val="0"/>
      <w:marBottom w:val="0"/>
      <w:divBdr>
        <w:top w:val="none" w:sz="0" w:space="0" w:color="auto"/>
        <w:left w:val="none" w:sz="0" w:space="0" w:color="auto"/>
        <w:bottom w:val="none" w:sz="0" w:space="0" w:color="auto"/>
        <w:right w:val="none" w:sz="0" w:space="0" w:color="auto"/>
      </w:divBdr>
      <w:divsChild>
        <w:div w:id="1755013221">
          <w:marLeft w:val="0"/>
          <w:marRight w:val="0"/>
          <w:marTop w:val="0"/>
          <w:marBottom w:val="0"/>
          <w:divBdr>
            <w:top w:val="none" w:sz="0" w:space="0" w:color="auto"/>
            <w:left w:val="none" w:sz="0" w:space="0" w:color="auto"/>
            <w:bottom w:val="none" w:sz="0" w:space="0" w:color="auto"/>
            <w:right w:val="none" w:sz="0" w:space="0" w:color="auto"/>
          </w:divBdr>
        </w:div>
      </w:divsChild>
    </w:div>
    <w:div w:id="1109931195">
      <w:bodyDiv w:val="1"/>
      <w:marLeft w:val="0"/>
      <w:marRight w:val="0"/>
      <w:marTop w:val="0"/>
      <w:marBottom w:val="0"/>
      <w:divBdr>
        <w:top w:val="none" w:sz="0" w:space="0" w:color="auto"/>
        <w:left w:val="none" w:sz="0" w:space="0" w:color="auto"/>
        <w:bottom w:val="none" w:sz="0" w:space="0" w:color="auto"/>
        <w:right w:val="none" w:sz="0" w:space="0" w:color="auto"/>
      </w:divBdr>
    </w:div>
    <w:div w:id="1246305790">
      <w:bodyDiv w:val="1"/>
      <w:marLeft w:val="0"/>
      <w:marRight w:val="0"/>
      <w:marTop w:val="0"/>
      <w:marBottom w:val="0"/>
      <w:divBdr>
        <w:top w:val="none" w:sz="0" w:space="0" w:color="auto"/>
        <w:left w:val="none" w:sz="0" w:space="0" w:color="auto"/>
        <w:bottom w:val="none" w:sz="0" w:space="0" w:color="auto"/>
        <w:right w:val="none" w:sz="0" w:space="0" w:color="auto"/>
      </w:divBdr>
    </w:div>
    <w:div w:id="1250503837">
      <w:bodyDiv w:val="1"/>
      <w:marLeft w:val="0"/>
      <w:marRight w:val="0"/>
      <w:marTop w:val="0"/>
      <w:marBottom w:val="0"/>
      <w:divBdr>
        <w:top w:val="none" w:sz="0" w:space="0" w:color="auto"/>
        <w:left w:val="none" w:sz="0" w:space="0" w:color="auto"/>
        <w:bottom w:val="none" w:sz="0" w:space="0" w:color="auto"/>
        <w:right w:val="none" w:sz="0" w:space="0" w:color="auto"/>
      </w:divBdr>
    </w:div>
    <w:div w:id="1345667000">
      <w:bodyDiv w:val="1"/>
      <w:marLeft w:val="0"/>
      <w:marRight w:val="0"/>
      <w:marTop w:val="0"/>
      <w:marBottom w:val="0"/>
      <w:divBdr>
        <w:top w:val="none" w:sz="0" w:space="0" w:color="auto"/>
        <w:left w:val="none" w:sz="0" w:space="0" w:color="auto"/>
        <w:bottom w:val="none" w:sz="0" w:space="0" w:color="auto"/>
        <w:right w:val="none" w:sz="0" w:space="0" w:color="auto"/>
      </w:divBdr>
    </w:div>
    <w:div w:id="1530290277">
      <w:bodyDiv w:val="1"/>
      <w:marLeft w:val="0"/>
      <w:marRight w:val="0"/>
      <w:marTop w:val="0"/>
      <w:marBottom w:val="0"/>
      <w:divBdr>
        <w:top w:val="none" w:sz="0" w:space="0" w:color="auto"/>
        <w:left w:val="none" w:sz="0" w:space="0" w:color="auto"/>
        <w:bottom w:val="none" w:sz="0" w:space="0" w:color="auto"/>
        <w:right w:val="none" w:sz="0" w:space="0" w:color="auto"/>
      </w:divBdr>
    </w:div>
    <w:div w:id="1587416347">
      <w:bodyDiv w:val="1"/>
      <w:marLeft w:val="0"/>
      <w:marRight w:val="0"/>
      <w:marTop w:val="0"/>
      <w:marBottom w:val="0"/>
      <w:divBdr>
        <w:top w:val="none" w:sz="0" w:space="0" w:color="auto"/>
        <w:left w:val="none" w:sz="0" w:space="0" w:color="auto"/>
        <w:bottom w:val="none" w:sz="0" w:space="0" w:color="auto"/>
        <w:right w:val="none" w:sz="0" w:space="0" w:color="auto"/>
      </w:divBdr>
    </w:div>
    <w:div w:id="1688632863">
      <w:bodyDiv w:val="1"/>
      <w:marLeft w:val="0"/>
      <w:marRight w:val="0"/>
      <w:marTop w:val="0"/>
      <w:marBottom w:val="0"/>
      <w:divBdr>
        <w:top w:val="none" w:sz="0" w:space="0" w:color="auto"/>
        <w:left w:val="none" w:sz="0" w:space="0" w:color="auto"/>
        <w:bottom w:val="none" w:sz="0" w:space="0" w:color="auto"/>
        <w:right w:val="none" w:sz="0" w:space="0" w:color="auto"/>
      </w:divBdr>
    </w:div>
    <w:div w:id="1867326595">
      <w:bodyDiv w:val="1"/>
      <w:marLeft w:val="0"/>
      <w:marRight w:val="0"/>
      <w:marTop w:val="0"/>
      <w:marBottom w:val="0"/>
      <w:divBdr>
        <w:top w:val="none" w:sz="0" w:space="0" w:color="auto"/>
        <w:left w:val="none" w:sz="0" w:space="0" w:color="auto"/>
        <w:bottom w:val="none" w:sz="0" w:space="0" w:color="auto"/>
        <w:right w:val="none" w:sz="0" w:space="0" w:color="auto"/>
      </w:divBdr>
      <w:divsChild>
        <w:div w:id="920067513">
          <w:marLeft w:val="0"/>
          <w:marRight w:val="0"/>
          <w:marTop w:val="0"/>
          <w:marBottom w:val="0"/>
          <w:divBdr>
            <w:top w:val="none" w:sz="0" w:space="0" w:color="auto"/>
            <w:left w:val="none" w:sz="0" w:space="0" w:color="auto"/>
            <w:bottom w:val="none" w:sz="0" w:space="0" w:color="auto"/>
            <w:right w:val="none" w:sz="0" w:space="0" w:color="auto"/>
          </w:divBdr>
        </w:div>
        <w:div w:id="1955823164">
          <w:marLeft w:val="0"/>
          <w:marRight w:val="0"/>
          <w:marTop w:val="0"/>
          <w:marBottom w:val="0"/>
          <w:divBdr>
            <w:top w:val="none" w:sz="0" w:space="0" w:color="auto"/>
            <w:left w:val="none" w:sz="0" w:space="0" w:color="auto"/>
            <w:bottom w:val="none" w:sz="0" w:space="0" w:color="auto"/>
            <w:right w:val="none" w:sz="0" w:space="0" w:color="auto"/>
          </w:divBdr>
          <w:divsChild>
            <w:div w:id="172577853">
              <w:marLeft w:val="0"/>
              <w:marRight w:val="0"/>
              <w:marTop w:val="0"/>
              <w:marBottom w:val="0"/>
              <w:divBdr>
                <w:top w:val="none" w:sz="0" w:space="0" w:color="auto"/>
                <w:left w:val="none" w:sz="0" w:space="0" w:color="auto"/>
                <w:bottom w:val="none" w:sz="0" w:space="0" w:color="auto"/>
                <w:right w:val="none" w:sz="0" w:space="0" w:color="auto"/>
              </w:divBdr>
            </w:div>
            <w:div w:id="218171747">
              <w:marLeft w:val="0"/>
              <w:marRight w:val="0"/>
              <w:marTop w:val="0"/>
              <w:marBottom w:val="0"/>
              <w:divBdr>
                <w:top w:val="none" w:sz="0" w:space="0" w:color="auto"/>
                <w:left w:val="none" w:sz="0" w:space="0" w:color="auto"/>
                <w:bottom w:val="none" w:sz="0" w:space="0" w:color="auto"/>
                <w:right w:val="none" w:sz="0" w:space="0" w:color="auto"/>
              </w:divBdr>
            </w:div>
            <w:div w:id="265239211">
              <w:marLeft w:val="0"/>
              <w:marRight w:val="0"/>
              <w:marTop w:val="0"/>
              <w:marBottom w:val="0"/>
              <w:divBdr>
                <w:top w:val="none" w:sz="0" w:space="0" w:color="auto"/>
                <w:left w:val="none" w:sz="0" w:space="0" w:color="auto"/>
                <w:bottom w:val="none" w:sz="0" w:space="0" w:color="auto"/>
                <w:right w:val="none" w:sz="0" w:space="0" w:color="auto"/>
              </w:divBdr>
            </w:div>
            <w:div w:id="446659795">
              <w:marLeft w:val="0"/>
              <w:marRight w:val="0"/>
              <w:marTop w:val="0"/>
              <w:marBottom w:val="0"/>
              <w:divBdr>
                <w:top w:val="none" w:sz="0" w:space="0" w:color="auto"/>
                <w:left w:val="none" w:sz="0" w:space="0" w:color="auto"/>
                <w:bottom w:val="none" w:sz="0" w:space="0" w:color="auto"/>
                <w:right w:val="none" w:sz="0" w:space="0" w:color="auto"/>
              </w:divBdr>
            </w:div>
            <w:div w:id="509487287">
              <w:marLeft w:val="0"/>
              <w:marRight w:val="0"/>
              <w:marTop w:val="0"/>
              <w:marBottom w:val="0"/>
              <w:divBdr>
                <w:top w:val="none" w:sz="0" w:space="0" w:color="auto"/>
                <w:left w:val="none" w:sz="0" w:space="0" w:color="auto"/>
                <w:bottom w:val="none" w:sz="0" w:space="0" w:color="auto"/>
                <w:right w:val="none" w:sz="0" w:space="0" w:color="auto"/>
              </w:divBdr>
            </w:div>
            <w:div w:id="591429240">
              <w:marLeft w:val="0"/>
              <w:marRight w:val="0"/>
              <w:marTop w:val="0"/>
              <w:marBottom w:val="0"/>
              <w:divBdr>
                <w:top w:val="none" w:sz="0" w:space="0" w:color="auto"/>
                <w:left w:val="none" w:sz="0" w:space="0" w:color="auto"/>
                <w:bottom w:val="none" w:sz="0" w:space="0" w:color="auto"/>
                <w:right w:val="none" w:sz="0" w:space="0" w:color="auto"/>
              </w:divBdr>
            </w:div>
            <w:div w:id="814760418">
              <w:marLeft w:val="0"/>
              <w:marRight w:val="0"/>
              <w:marTop w:val="0"/>
              <w:marBottom w:val="0"/>
              <w:divBdr>
                <w:top w:val="none" w:sz="0" w:space="0" w:color="auto"/>
                <w:left w:val="none" w:sz="0" w:space="0" w:color="auto"/>
                <w:bottom w:val="none" w:sz="0" w:space="0" w:color="auto"/>
                <w:right w:val="none" w:sz="0" w:space="0" w:color="auto"/>
              </w:divBdr>
            </w:div>
            <w:div w:id="1082945236">
              <w:marLeft w:val="0"/>
              <w:marRight w:val="0"/>
              <w:marTop w:val="0"/>
              <w:marBottom w:val="0"/>
              <w:divBdr>
                <w:top w:val="none" w:sz="0" w:space="0" w:color="auto"/>
                <w:left w:val="none" w:sz="0" w:space="0" w:color="auto"/>
                <w:bottom w:val="none" w:sz="0" w:space="0" w:color="auto"/>
                <w:right w:val="none" w:sz="0" w:space="0" w:color="auto"/>
              </w:divBdr>
            </w:div>
            <w:div w:id="1194226948">
              <w:marLeft w:val="0"/>
              <w:marRight w:val="0"/>
              <w:marTop w:val="0"/>
              <w:marBottom w:val="0"/>
              <w:divBdr>
                <w:top w:val="none" w:sz="0" w:space="0" w:color="auto"/>
                <w:left w:val="none" w:sz="0" w:space="0" w:color="auto"/>
                <w:bottom w:val="none" w:sz="0" w:space="0" w:color="auto"/>
                <w:right w:val="none" w:sz="0" w:space="0" w:color="auto"/>
              </w:divBdr>
            </w:div>
            <w:div w:id="1405564412">
              <w:marLeft w:val="0"/>
              <w:marRight w:val="0"/>
              <w:marTop w:val="0"/>
              <w:marBottom w:val="0"/>
              <w:divBdr>
                <w:top w:val="none" w:sz="0" w:space="0" w:color="auto"/>
                <w:left w:val="none" w:sz="0" w:space="0" w:color="auto"/>
                <w:bottom w:val="none" w:sz="0" w:space="0" w:color="auto"/>
                <w:right w:val="none" w:sz="0" w:space="0" w:color="auto"/>
              </w:divBdr>
            </w:div>
            <w:div w:id="1420906067">
              <w:marLeft w:val="0"/>
              <w:marRight w:val="0"/>
              <w:marTop w:val="0"/>
              <w:marBottom w:val="0"/>
              <w:divBdr>
                <w:top w:val="none" w:sz="0" w:space="0" w:color="auto"/>
                <w:left w:val="none" w:sz="0" w:space="0" w:color="auto"/>
                <w:bottom w:val="none" w:sz="0" w:space="0" w:color="auto"/>
                <w:right w:val="none" w:sz="0" w:space="0" w:color="auto"/>
              </w:divBdr>
            </w:div>
            <w:div w:id="1443256812">
              <w:marLeft w:val="0"/>
              <w:marRight w:val="0"/>
              <w:marTop w:val="0"/>
              <w:marBottom w:val="0"/>
              <w:divBdr>
                <w:top w:val="none" w:sz="0" w:space="0" w:color="auto"/>
                <w:left w:val="none" w:sz="0" w:space="0" w:color="auto"/>
                <w:bottom w:val="none" w:sz="0" w:space="0" w:color="auto"/>
                <w:right w:val="none" w:sz="0" w:space="0" w:color="auto"/>
              </w:divBdr>
            </w:div>
            <w:div w:id="1486750033">
              <w:marLeft w:val="0"/>
              <w:marRight w:val="0"/>
              <w:marTop w:val="0"/>
              <w:marBottom w:val="0"/>
              <w:divBdr>
                <w:top w:val="none" w:sz="0" w:space="0" w:color="auto"/>
                <w:left w:val="none" w:sz="0" w:space="0" w:color="auto"/>
                <w:bottom w:val="none" w:sz="0" w:space="0" w:color="auto"/>
                <w:right w:val="none" w:sz="0" w:space="0" w:color="auto"/>
              </w:divBdr>
            </w:div>
            <w:div w:id="1496143035">
              <w:marLeft w:val="0"/>
              <w:marRight w:val="0"/>
              <w:marTop w:val="0"/>
              <w:marBottom w:val="0"/>
              <w:divBdr>
                <w:top w:val="none" w:sz="0" w:space="0" w:color="auto"/>
                <w:left w:val="none" w:sz="0" w:space="0" w:color="auto"/>
                <w:bottom w:val="none" w:sz="0" w:space="0" w:color="auto"/>
                <w:right w:val="none" w:sz="0" w:space="0" w:color="auto"/>
              </w:divBdr>
            </w:div>
            <w:div w:id="1582717362">
              <w:marLeft w:val="0"/>
              <w:marRight w:val="0"/>
              <w:marTop w:val="0"/>
              <w:marBottom w:val="0"/>
              <w:divBdr>
                <w:top w:val="none" w:sz="0" w:space="0" w:color="auto"/>
                <w:left w:val="none" w:sz="0" w:space="0" w:color="auto"/>
                <w:bottom w:val="none" w:sz="0" w:space="0" w:color="auto"/>
                <w:right w:val="none" w:sz="0" w:space="0" w:color="auto"/>
              </w:divBdr>
            </w:div>
            <w:div w:id="1782677342">
              <w:marLeft w:val="0"/>
              <w:marRight w:val="0"/>
              <w:marTop w:val="0"/>
              <w:marBottom w:val="0"/>
              <w:divBdr>
                <w:top w:val="none" w:sz="0" w:space="0" w:color="auto"/>
                <w:left w:val="none" w:sz="0" w:space="0" w:color="auto"/>
                <w:bottom w:val="none" w:sz="0" w:space="0" w:color="auto"/>
                <w:right w:val="none" w:sz="0" w:space="0" w:color="auto"/>
              </w:divBdr>
            </w:div>
            <w:div w:id="1967151631">
              <w:marLeft w:val="0"/>
              <w:marRight w:val="0"/>
              <w:marTop w:val="0"/>
              <w:marBottom w:val="0"/>
              <w:divBdr>
                <w:top w:val="none" w:sz="0" w:space="0" w:color="auto"/>
                <w:left w:val="none" w:sz="0" w:space="0" w:color="auto"/>
                <w:bottom w:val="none" w:sz="0" w:space="0" w:color="auto"/>
                <w:right w:val="none" w:sz="0" w:space="0" w:color="auto"/>
              </w:divBdr>
            </w:div>
            <w:div w:id="1992170714">
              <w:marLeft w:val="0"/>
              <w:marRight w:val="0"/>
              <w:marTop w:val="0"/>
              <w:marBottom w:val="0"/>
              <w:divBdr>
                <w:top w:val="none" w:sz="0" w:space="0" w:color="auto"/>
                <w:left w:val="none" w:sz="0" w:space="0" w:color="auto"/>
                <w:bottom w:val="none" w:sz="0" w:space="0" w:color="auto"/>
                <w:right w:val="none" w:sz="0" w:space="0" w:color="auto"/>
              </w:divBdr>
            </w:div>
            <w:div w:id="19930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052C-53E4-4E93-A043-EF91EFF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林哲毅</dc:creator>
  <cp:lastModifiedBy>賴盈秀</cp:lastModifiedBy>
  <cp:revision>5</cp:revision>
  <cp:lastPrinted>2018-07-03T01:32:00Z</cp:lastPrinted>
  <dcterms:created xsi:type="dcterms:W3CDTF">2018-07-13T06:33:00Z</dcterms:created>
  <dcterms:modified xsi:type="dcterms:W3CDTF">2018-07-25T00:23:00Z</dcterms:modified>
</cp:coreProperties>
</file>