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EFF70" w14:textId="1471D0EB" w:rsidR="00F61EE0" w:rsidRDefault="00F61EE0" w:rsidP="0047032E">
      <w:pPr>
        <w:adjustRightInd w:val="0"/>
        <w:snapToGrid w:val="0"/>
        <w:jc w:val="center"/>
        <w:rPr>
          <w:rFonts w:ascii="標楷體" w:eastAsia="標楷體" w:hAnsi="標楷體"/>
          <w:bCs/>
          <w:color w:val="000000" w:themeColor="text1"/>
          <w:sz w:val="40"/>
          <w:szCs w:val="40"/>
        </w:rPr>
      </w:pPr>
      <w:bookmarkStart w:id="0" w:name="_Hlk214354986"/>
      <w:r w:rsidRPr="00524D90">
        <w:rPr>
          <w:rFonts w:ascii="標楷體" w:eastAsia="標楷體" w:hAnsi="標楷體" w:hint="eastAsia"/>
          <w:bCs/>
          <w:color w:val="000000" w:themeColor="text1"/>
          <w:sz w:val="40"/>
          <w:szCs w:val="40"/>
        </w:rPr>
        <w:t>郵輪船票服務定型化契約應記載及不得記載事項</w:t>
      </w:r>
      <w:bookmarkEnd w:id="0"/>
    </w:p>
    <w:p w14:paraId="6D688A34" w14:textId="6F7D410D" w:rsidR="00892B96" w:rsidRPr="00892B96" w:rsidRDefault="00892B96" w:rsidP="00892B96">
      <w:pPr>
        <w:adjustRightInd w:val="0"/>
        <w:snapToGrid w:val="0"/>
        <w:jc w:val="right"/>
        <w:rPr>
          <w:rFonts w:ascii="標楷體" w:eastAsia="標楷體" w:hAnsi="標楷體" w:hint="eastAsia"/>
          <w:bCs/>
          <w:color w:val="000000" w:themeColor="text1"/>
          <w:szCs w:val="24"/>
        </w:rPr>
      </w:pPr>
      <w:r w:rsidRPr="00892B96">
        <w:rPr>
          <w:rFonts w:ascii="標楷體" w:eastAsia="標楷體" w:hAnsi="標楷體" w:hint="eastAsia"/>
          <w:bCs/>
          <w:color w:val="000000" w:themeColor="text1"/>
          <w:szCs w:val="24"/>
        </w:rPr>
        <w:t>中華民國</w:t>
      </w:r>
      <w:proofErr w:type="gramStart"/>
      <w:r w:rsidRPr="00892B96">
        <w:rPr>
          <w:rFonts w:ascii="標楷體" w:eastAsia="標楷體" w:hAnsi="標楷體" w:hint="eastAsia"/>
          <w:bCs/>
          <w:color w:val="000000" w:themeColor="text1"/>
          <w:szCs w:val="24"/>
        </w:rPr>
        <w:t>115</w:t>
      </w:r>
      <w:r w:rsidRPr="00892B96">
        <w:rPr>
          <w:rFonts w:ascii="標楷體" w:eastAsia="標楷體" w:hAnsi="標楷體" w:hint="eastAsia"/>
          <w:bCs/>
          <w:color w:val="000000" w:themeColor="text1"/>
          <w:szCs w:val="24"/>
        </w:rPr>
        <w:t>年</w:t>
      </w:r>
      <w:r w:rsidRPr="00892B96">
        <w:rPr>
          <w:rFonts w:ascii="標楷體" w:eastAsia="標楷體" w:hAnsi="標楷體" w:hint="eastAsia"/>
          <w:bCs/>
          <w:color w:val="000000" w:themeColor="text1"/>
          <w:szCs w:val="24"/>
        </w:rPr>
        <w:t>7月27日交航</w:t>
      </w:r>
      <w:proofErr w:type="gramEnd"/>
      <w:r w:rsidRPr="00892B96">
        <w:rPr>
          <w:rFonts w:ascii="標楷體" w:eastAsia="標楷體" w:hAnsi="標楷體" w:hint="eastAsia"/>
          <w:bCs/>
          <w:color w:val="000000" w:themeColor="text1"/>
          <w:szCs w:val="24"/>
        </w:rPr>
        <w:t>（一）字</w:t>
      </w:r>
      <w:r w:rsidRPr="00892B96">
        <w:rPr>
          <w:rFonts w:ascii="標楷體" w:eastAsia="標楷體" w:hAnsi="標楷體" w:hint="eastAsia"/>
          <w:bCs/>
          <w:color w:val="000000" w:themeColor="text1"/>
          <w:szCs w:val="24"/>
        </w:rPr>
        <w:t>第</w:t>
      </w:r>
      <w:r w:rsidRPr="00892B96">
        <w:rPr>
          <w:rFonts w:ascii="標楷體" w:eastAsia="標楷體" w:hAnsi="標楷體" w:hint="eastAsia"/>
          <w:bCs/>
          <w:color w:val="000000" w:themeColor="text1"/>
          <w:szCs w:val="24"/>
        </w:rPr>
        <w:t>159800186號公告，並自即日生效。</w:t>
      </w:r>
    </w:p>
    <w:p w14:paraId="3D4783EF" w14:textId="7012E67D" w:rsidR="009C5ADA" w:rsidRPr="00FE78B0" w:rsidRDefault="00FE78B0" w:rsidP="00D73910">
      <w:pPr>
        <w:pStyle w:val="a3"/>
        <w:numPr>
          <w:ilvl w:val="0"/>
          <w:numId w:val="1"/>
        </w:numPr>
        <w:spacing w:line="460" w:lineRule="exact"/>
        <w:ind w:leftChars="0" w:left="567" w:hanging="567"/>
        <w:jc w:val="both"/>
        <w:rPr>
          <w:rFonts w:ascii="標楷體" w:eastAsia="標楷體" w:hAnsi="標楷體"/>
          <w:sz w:val="28"/>
          <w:szCs w:val="28"/>
        </w:rPr>
      </w:pPr>
      <w:r w:rsidRPr="00FE78B0">
        <w:rPr>
          <w:rFonts w:ascii="標楷體" w:eastAsia="標楷體" w:hAnsi="標楷體" w:hint="eastAsia"/>
          <w:sz w:val="28"/>
          <w:szCs w:val="28"/>
        </w:rPr>
        <w:t>應記載事項</w:t>
      </w:r>
    </w:p>
    <w:p w14:paraId="66B9CF6F" w14:textId="77E92179" w:rsidR="00FE78B0" w:rsidRDefault="00FE78B0" w:rsidP="00E3628A">
      <w:pPr>
        <w:pStyle w:val="a3"/>
        <w:numPr>
          <w:ilvl w:val="0"/>
          <w:numId w:val="2"/>
        </w:numPr>
        <w:spacing w:line="460" w:lineRule="exact"/>
        <w:ind w:leftChars="0" w:left="567" w:hanging="567"/>
        <w:jc w:val="both"/>
        <w:rPr>
          <w:rFonts w:ascii="標楷體" w:eastAsia="標楷體" w:hAnsi="標楷體"/>
          <w:sz w:val="28"/>
          <w:szCs w:val="28"/>
        </w:rPr>
      </w:pPr>
      <w:r w:rsidRPr="00FE78B0">
        <w:rPr>
          <w:rFonts w:ascii="標楷體" w:eastAsia="標楷體" w:hAnsi="標楷體" w:hint="eastAsia"/>
          <w:sz w:val="28"/>
          <w:szCs w:val="28"/>
        </w:rPr>
        <w:t>當事人</w:t>
      </w:r>
    </w:p>
    <w:p w14:paraId="30B73BAA" w14:textId="77777777" w:rsidR="00FE78B0" w:rsidRPr="00FE78B0" w:rsidRDefault="00FE78B0" w:rsidP="00222667">
      <w:pPr>
        <w:pStyle w:val="a3"/>
        <w:spacing w:line="460" w:lineRule="exact"/>
        <w:ind w:leftChars="236" w:left="566" w:firstLineChars="200" w:firstLine="560"/>
        <w:jc w:val="both"/>
        <w:rPr>
          <w:rFonts w:ascii="標楷體" w:eastAsia="標楷體" w:hAnsi="標楷體"/>
          <w:sz w:val="28"/>
          <w:szCs w:val="28"/>
        </w:rPr>
      </w:pPr>
      <w:r w:rsidRPr="00FE78B0">
        <w:rPr>
          <w:rFonts w:ascii="標楷體" w:eastAsia="標楷體" w:hAnsi="標楷體" w:hint="eastAsia"/>
          <w:sz w:val="28"/>
          <w:szCs w:val="28"/>
        </w:rPr>
        <w:t>本契約之當事人為郵輪公司及旅客。</w:t>
      </w:r>
    </w:p>
    <w:p w14:paraId="0078C2E7" w14:textId="77777777" w:rsidR="00FE78B0" w:rsidRPr="00FE78B0" w:rsidRDefault="00FE78B0" w:rsidP="00222667">
      <w:pPr>
        <w:pStyle w:val="a3"/>
        <w:spacing w:line="460" w:lineRule="exact"/>
        <w:ind w:leftChars="236" w:left="566" w:firstLineChars="200" w:firstLine="560"/>
        <w:jc w:val="both"/>
        <w:rPr>
          <w:rFonts w:ascii="標楷體" w:eastAsia="標楷體" w:hAnsi="標楷體"/>
          <w:sz w:val="28"/>
          <w:szCs w:val="28"/>
        </w:rPr>
      </w:pPr>
      <w:r w:rsidRPr="00FE78B0">
        <w:rPr>
          <w:rFonts w:ascii="標楷體" w:eastAsia="標楷體" w:hAnsi="標楷體" w:hint="eastAsia"/>
          <w:sz w:val="28"/>
          <w:szCs w:val="28"/>
        </w:rPr>
        <w:t>前項郵輪公司，包括我國郵輪公司、外國籍郵輪公司、外國籍郵輪公司在我國設立之分公司；前項旅客，包括我國及外國之自然人。</w:t>
      </w:r>
    </w:p>
    <w:p w14:paraId="45B61A84" w14:textId="42EE741D" w:rsidR="00FE78B0" w:rsidRDefault="00FE78B0" w:rsidP="00222667">
      <w:pPr>
        <w:pStyle w:val="a3"/>
        <w:spacing w:line="460" w:lineRule="exact"/>
        <w:ind w:leftChars="236" w:left="566" w:firstLineChars="200" w:firstLine="560"/>
        <w:jc w:val="both"/>
        <w:rPr>
          <w:rFonts w:ascii="標楷體" w:eastAsia="標楷體" w:hAnsi="標楷體"/>
          <w:sz w:val="28"/>
          <w:szCs w:val="28"/>
        </w:rPr>
      </w:pPr>
      <w:r w:rsidRPr="00FE78B0">
        <w:rPr>
          <w:rFonts w:ascii="標楷體" w:eastAsia="標楷體" w:hAnsi="標楷體" w:hint="eastAsia"/>
          <w:sz w:val="28"/>
          <w:szCs w:val="28"/>
        </w:rPr>
        <w:t>本契約應記載旅客及其緊急聯絡人之姓名、電話、住</w:t>
      </w:r>
      <w:r w:rsidR="00156C5A">
        <w:rPr>
          <w:rFonts w:ascii="標楷體" w:eastAsia="標楷體" w:hAnsi="標楷體" w:hint="eastAsia"/>
          <w:sz w:val="28"/>
          <w:szCs w:val="28"/>
        </w:rPr>
        <w:t>（</w:t>
      </w:r>
      <w:r w:rsidRPr="00FE78B0">
        <w:rPr>
          <w:rFonts w:ascii="標楷體" w:eastAsia="標楷體" w:hAnsi="標楷體" w:hint="eastAsia"/>
          <w:sz w:val="28"/>
          <w:szCs w:val="28"/>
        </w:rPr>
        <w:t>居</w:t>
      </w:r>
      <w:r w:rsidR="00156C5A">
        <w:rPr>
          <w:rFonts w:ascii="標楷體" w:eastAsia="標楷體" w:hAnsi="標楷體" w:hint="eastAsia"/>
          <w:sz w:val="28"/>
          <w:szCs w:val="28"/>
        </w:rPr>
        <w:t>）</w:t>
      </w:r>
      <w:r w:rsidRPr="00FE78B0">
        <w:rPr>
          <w:rFonts w:ascii="標楷體" w:eastAsia="標楷體" w:hAnsi="標楷體" w:hint="eastAsia"/>
          <w:sz w:val="28"/>
          <w:szCs w:val="28"/>
        </w:rPr>
        <w:t>所、與旅客關係；郵輪公司與其授權之代理人之公司名稱、許可證字號或註冊編號、負責人姓名、電話及營業所。</w:t>
      </w:r>
    </w:p>
    <w:p w14:paraId="5D1DE29B" w14:textId="2C8D689C" w:rsidR="00FE78B0" w:rsidRDefault="00FE78B0" w:rsidP="00D73910">
      <w:pPr>
        <w:pStyle w:val="a3"/>
        <w:numPr>
          <w:ilvl w:val="0"/>
          <w:numId w:val="2"/>
        </w:numPr>
        <w:spacing w:line="460" w:lineRule="exact"/>
        <w:ind w:leftChars="0" w:left="567" w:hanging="567"/>
        <w:jc w:val="both"/>
        <w:rPr>
          <w:rFonts w:ascii="標楷體" w:eastAsia="標楷體" w:hAnsi="標楷體"/>
          <w:sz w:val="28"/>
          <w:szCs w:val="28"/>
        </w:rPr>
      </w:pPr>
      <w:r>
        <w:rPr>
          <w:rFonts w:ascii="標楷體" w:eastAsia="標楷體" w:hAnsi="標楷體" w:hint="eastAsia"/>
          <w:sz w:val="28"/>
          <w:szCs w:val="28"/>
        </w:rPr>
        <w:t>契約審閱期間</w:t>
      </w:r>
    </w:p>
    <w:p w14:paraId="605EC98D" w14:textId="77777777" w:rsidR="00FE78B0" w:rsidRPr="00FE78B0" w:rsidRDefault="00FE78B0" w:rsidP="00222667">
      <w:pPr>
        <w:pStyle w:val="a3"/>
        <w:spacing w:line="460" w:lineRule="exact"/>
        <w:ind w:leftChars="236" w:left="566" w:firstLineChars="200" w:firstLine="560"/>
        <w:jc w:val="both"/>
        <w:rPr>
          <w:rFonts w:ascii="標楷體" w:eastAsia="標楷體" w:hAnsi="標楷體"/>
          <w:sz w:val="28"/>
          <w:szCs w:val="28"/>
        </w:rPr>
      </w:pPr>
      <w:r w:rsidRPr="00FE78B0">
        <w:rPr>
          <w:rFonts w:ascii="標楷體" w:eastAsia="標楷體" w:hAnsi="標楷體" w:hint="eastAsia"/>
          <w:sz w:val="28"/>
          <w:szCs w:val="28"/>
        </w:rPr>
        <w:t>本契約之審閱期間不得少於三日。</w:t>
      </w:r>
    </w:p>
    <w:p w14:paraId="47F2E763" w14:textId="685B985F" w:rsidR="00FE78B0" w:rsidRDefault="00FE78B0" w:rsidP="00222667">
      <w:pPr>
        <w:pStyle w:val="a3"/>
        <w:spacing w:line="460" w:lineRule="exact"/>
        <w:ind w:leftChars="236" w:left="566" w:firstLineChars="200" w:firstLine="560"/>
        <w:jc w:val="both"/>
        <w:rPr>
          <w:rFonts w:ascii="標楷體" w:eastAsia="標楷體" w:hAnsi="標楷體"/>
          <w:sz w:val="28"/>
          <w:szCs w:val="28"/>
        </w:rPr>
      </w:pPr>
      <w:r w:rsidRPr="00FE78B0">
        <w:rPr>
          <w:rFonts w:ascii="標楷體" w:eastAsia="標楷體" w:hAnsi="標楷體" w:hint="eastAsia"/>
          <w:sz w:val="28"/>
          <w:szCs w:val="28"/>
        </w:rPr>
        <w:t>違反前項規定者，契約條款不構成契約內容。但旅客得主張契約條款仍構成契約內容。</w:t>
      </w:r>
    </w:p>
    <w:p w14:paraId="373C2F34" w14:textId="3C1519AA" w:rsidR="00FE78B0" w:rsidRDefault="00FE78B0" w:rsidP="00D73910">
      <w:pPr>
        <w:pStyle w:val="a3"/>
        <w:numPr>
          <w:ilvl w:val="0"/>
          <w:numId w:val="2"/>
        </w:numPr>
        <w:spacing w:line="460" w:lineRule="exact"/>
        <w:ind w:leftChars="0" w:left="567" w:hanging="567"/>
        <w:jc w:val="both"/>
        <w:rPr>
          <w:rFonts w:ascii="標楷體" w:eastAsia="標楷體" w:hAnsi="標楷體"/>
          <w:sz w:val="28"/>
          <w:szCs w:val="28"/>
        </w:rPr>
      </w:pPr>
      <w:r w:rsidRPr="00FE78B0">
        <w:rPr>
          <w:rFonts w:ascii="標楷體" w:eastAsia="標楷體" w:hAnsi="標楷體" w:hint="eastAsia"/>
          <w:sz w:val="28"/>
          <w:szCs w:val="28"/>
        </w:rPr>
        <w:t>郵輪船票服務之定義與內容</w:t>
      </w:r>
    </w:p>
    <w:p w14:paraId="085A6F1C" w14:textId="77777777" w:rsidR="00FE78B0" w:rsidRPr="00FE78B0" w:rsidRDefault="00FE78B0" w:rsidP="00222667">
      <w:pPr>
        <w:pStyle w:val="a3"/>
        <w:spacing w:line="460" w:lineRule="exact"/>
        <w:ind w:leftChars="236" w:left="566" w:firstLineChars="200" w:firstLine="560"/>
        <w:jc w:val="both"/>
        <w:rPr>
          <w:rFonts w:ascii="標楷體" w:eastAsia="標楷體" w:hAnsi="標楷體"/>
          <w:sz w:val="28"/>
          <w:szCs w:val="28"/>
        </w:rPr>
      </w:pPr>
      <w:r w:rsidRPr="00FE78B0">
        <w:rPr>
          <w:rFonts w:ascii="標楷體" w:eastAsia="標楷體" w:hAnsi="標楷體" w:hint="eastAsia"/>
          <w:sz w:val="28"/>
          <w:szCs w:val="28"/>
        </w:rPr>
        <w:t>本契約所稱郵輪船票服務，指郵輪公司或其代理人向旅客銷售船票而由郵輪公司提供之船上服務。</w:t>
      </w:r>
    </w:p>
    <w:p w14:paraId="10867124" w14:textId="10654AB5" w:rsidR="00FE78B0" w:rsidRDefault="00FE78B0" w:rsidP="00222667">
      <w:pPr>
        <w:pStyle w:val="a3"/>
        <w:spacing w:line="460" w:lineRule="exact"/>
        <w:ind w:leftChars="236" w:left="566" w:firstLineChars="200" w:firstLine="560"/>
        <w:jc w:val="both"/>
        <w:rPr>
          <w:rFonts w:ascii="標楷體" w:eastAsia="標楷體" w:hAnsi="標楷體"/>
          <w:sz w:val="28"/>
          <w:szCs w:val="28"/>
        </w:rPr>
      </w:pPr>
      <w:r w:rsidRPr="00FE78B0">
        <w:rPr>
          <w:rFonts w:ascii="標楷體" w:eastAsia="標楷體" w:hAnsi="標楷體" w:hint="eastAsia"/>
          <w:sz w:val="28"/>
          <w:szCs w:val="28"/>
        </w:rPr>
        <w:t>本契約應記載郵輪船票服務項目內容，包括但不限於航程、艙房、餐飲、休閒娛樂設施等內容。</w:t>
      </w:r>
    </w:p>
    <w:p w14:paraId="1AEBB855" w14:textId="501287B5" w:rsidR="00FE78B0" w:rsidRDefault="00FE78B0" w:rsidP="00D73910">
      <w:pPr>
        <w:pStyle w:val="a3"/>
        <w:numPr>
          <w:ilvl w:val="0"/>
          <w:numId w:val="2"/>
        </w:numPr>
        <w:spacing w:line="460" w:lineRule="exact"/>
        <w:ind w:leftChars="0" w:left="567" w:hanging="567"/>
        <w:jc w:val="both"/>
        <w:rPr>
          <w:rFonts w:ascii="標楷體" w:eastAsia="標楷體" w:hAnsi="標楷體"/>
          <w:sz w:val="28"/>
          <w:szCs w:val="28"/>
        </w:rPr>
      </w:pPr>
      <w:r w:rsidRPr="00FE78B0">
        <w:rPr>
          <w:rFonts w:ascii="標楷體" w:eastAsia="標楷體" w:hAnsi="標楷體" w:hint="eastAsia"/>
          <w:sz w:val="28"/>
          <w:szCs w:val="28"/>
        </w:rPr>
        <w:t>廣告責任</w:t>
      </w:r>
    </w:p>
    <w:p w14:paraId="5793E164" w14:textId="77777777" w:rsidR="00550EA3" w:rsidRPr="00550EA3" w:rsidRDefault="00550EA3" w:rsidP="00222667">
      <w:pPr>
        <w:pStyle w:val="a3"/>
        <w:spacing w:line="460" w:lineRule="exact"/>
        <w:ind w:leftChars="236" w:left="566" w:firstLineChars="200" w:firstLine="560"/>
        <w:jc w:val="both"/>
        <w:rPr>
          <w:rFonts w:ascii="標楷體" w:eastAsia="標楷體" w:hAnsi="標楷體"/>
          <w:sz w:val="28"/>
          <w:szCs w:val="28"/>
        </w:rPr>
      </w:pPr>
      <w:r w:rsidRPr="00550EA3">
        <w:rPr>
          <w:rFonts w:ascii="標楷體" w:eastAsia="標楷體" w:hAnsi="標楷體" w:hint="eastAsia"/>
          <w:sz w:val="28"/>
          <w:szCs w:val="28"/>
        </w:rPr>
        <w:t>郵輪公司應確保廣告內容之真實，其對旅客所負之義務不得低於廣告之內容。</w:t>
      </w:r>
    </w:p>
    <w:p w14:paraId="71ED1826" w14:textId="5F3A9B8F" w:rsidR="00FE78B0" w:rsidRPr="00FE78B0" w:rsidRDefault="00550EA3" w:rsidP="00222667">
      <w:pPr>
        <w:pStyle w:val="a3"/>
        <w:spacing w:line="460" w:lineRule="exact"/>
        <w:ind w:leftChars="236" w:left="566" w:firstLineChars="200" w:firstLine="560"/>
        <w:jc w:val="both"/>
        <w:rPr>
          <w:rFonts w:ascii="標楷體" w:eastAsia="標楷體" w:hAnsi="標楷體"/>
          <w:sz w:val="28"/>
          <w:szCs w:val="28"/>
        </w:rPr>
      </w:pPr>
      <w:r w:rsidRPr="00550EA3">
        <w:rPr>
          <w:rFonts w:ascii="標楷體" w:eastAsia="標楷體" w:hAnsi="標楷體" w:hint="eastAsia"/>
          <w:sz w:val="28"/>
          <w:szCs w:val="28"/>
        </w:rPr>
        <w:t>廣告、宣傳文件、說明會之說明內容、郵輪船票服務項目內容及航程表，</w:t>
      </w:r>
      <w:proofErr w:type="gramStart"/>
      <w:r w:rsidRPr="00550EA3">
        <w:rPr>
          <w:rFonts w:ascii="標楷體" w:eastAsia="標楷體" w:hAnsi="標楷體" w:hint="eastAsia"/>
          <w:sz w:val="28"/>
          <w:szCs w:val="28"/>
        </w:rPr>
        <w:t>均為本</w:t>
      </w:r>
      <w:proofErr w:type="gramEnd"/>
      <w:r w:rsidRPr="00550EA3">
        <w:rPr>
          <w:rFonts w:ascii="標楷體" w:eastAsia="標楷體" w:hAnsi="標楷體" w:hint="eastAsia"/>
          <w:sz w:val="28"/>
          <w:szCs w:val="28"/>
        </w:rPr>
        <w:t>契約內容之一部分。</w:t>
      </w:r>
    </w:p>
    <w:p w14:paraId="600B5192" w14:textId="371FCA27" w:rsidR="00FE78B0" w:rsidRDefault="00FE78B0" w:rsidP="00D73910">
      <w:pPr>
        <w:pStyle w:val="a3"/>
        <w:numPr>
          <w:ilvl w:val="0"/>
          <w:numId w:val="2"/>
        </w:numPr>
        <w:spacing w:line="460" w:lineRule="exact"/>
        <w:ind w:leftChars="0" w:left="567" w:hanging="567"/>
        <w:jc w:val="both"/>
        <w:rPr>
          <w:rFonts w:ascii="標楷體" w:eastAsia="標楷體" w:hAnsi="標楷體"/>
          <w:sz w:val="28"/>
          <w:szCs w:val="28"/>
        </w:rPr>
      </w:pPr>
      <w:r w:rsidRPr="00FE78B0">
        <w:rPr>
          <w:rFonts w:ascii="標楷體" w:eastAsia="標楷體" w:hAnsi="標楷體" w:hint="eastAsia"/>
          <w:sz w:val="28"/>
          <w:szCs w:val="28"/>
        </w:rPr>
        <w:t>航程與航程表</w:t>
      </w:r>
    </w:p>
    <w:p w14:paraId="6E6AB624" w14:textId="77777777" w:rsidR="00550EA3" w:rsidRPr="00550EA3" w:rsidRDefault="00550EA3" w:rsidP="00222667">
      <w:pPr>
        <w:pStyle w:val="a3"/>
        <w:spacing w:line="460" w:lineRule="exact"/>
        <w:ind w:leftChars="236" w:left="566" w:firstLineChars="200" w:firstLine="560"/>
        <w:jc w:val="both"/>
        <w:rPr>
          <w:rFonts w:ascii="標楷體" w:eastAsia="標楷體" w:hAnsi="標楷體"/>
          <w:sz w:val="28"/>
          <w:szCs w:val="28"/>
        </w:rPr>
      </w:pPr>
      <w:r w:rsidRPr="00550EA3">
        <w:rPr>
          <w:rFonts w:ascii="標楷體" w:eastAsia="標楷體" w:hAnsi="標楷體" w:hint="eastAsia"/>
          <w:sz w:val="28"/>
          <w:szCs w:val="28"/>
        </w:rPr>
        <w:t>本契約所定航程，包含郵輪船名、航次起訖日、起訖港及停靠港，內容如下：</w:t>
      </w:r>
    </w:p>
    <w:p w14:paraId="0EDA865B" w14:textId="2030CEBE" w:rsidR="00550EA3" w:rsidRPr="00550EA3" w:rsidRDefault="00156C5A" w:rsidP="00157184">
      <w:pPr>
        <w:pStyle w:val="a3"/>
        <w:spacing w:line="460" w:lineRule="exact"/>
        <w:ind w:leftChars="236" w:left="566" w:firstLineChars="200" w:firstLine="560"/>
        <w:jc w:val="both"/>
        <w:rPr>
          <w:rFonts w:ascii="標楷體" w:eastAsia="標楷體" w:hAnsi="標楷體"/>
          <w:sz w:val="28"/>
          <w:szCs w:val="28"/>
        </w:rPr>
      </w:pPr>
      <w:r>
        <w:rPr>
          <w:rFonts w:ascii="標楷體" w:eastAsia="標楷體" w:hAnsi="標楷體" w:hint="eastAsia"/>
          <w:sz w:val="28"/>
          <w:szCs w:val="28"/>
        </w:rPr>
        <w:t>（</w:t>
      </w:r>
      <w:r w:rsidR="00550EA3" w:rsidRPr="00550EA3">
        <w:rPr>
          <w:rFonts w:ascii="標楷體" w:eastAsia="標楷體" w:hAnsi="標楷體" w:hint="eastAsia"/>
          <w:sz w:val="28"/>
          <w:szCs w:val="28"/>
        </w:rPr>
        <w:t>一</w:t>
      </w:r>
      <w:r>
        <w:rPr>
          <w:rFonts w:ascii="標楷體" w:eastAsia="標楷體" w:hAnsi="標楷體" w:hint="eastAsia"/>
          <w:sz w:val="28"/>
          <w:szCs w:val="28"/>
        </w:rPr>
        <w:t>）</w:t>
      </w:r>
      <w:r w:rsidR="00550EA3" w:rsidRPr="00550EA3">
        <w:rPr>
          <w:rFonts w:ascii="標楷體" w:eastAsia="標楷體" w:hAnsi="標楷體" w:hint="eastAsia"/>
          <w:sz w:val="28"/>
          <w:szCs w:val="28"/>
        </w:rPr>
        <w:t>郵輪船名：          。</w:t>
      </w:r>
    </w:p>
    <w:p w14:paraId="70610D86" w14:textId="185A9F46" w:rsidR="00550EA3" w:rsidRPr="00550EA3" w:rsidRDefault="00156C5A" w:rsidP="00157184">
      <w:pPr>
        <w:pStyle w:val="a3"/>
        <w:spacing w:line="460" w:lineRule="exact"/>
        <w:ind w:leftChars="236" w:left="566" w:firstLineChars="200" w:firstLine="560"/>
        <w:jc w:val="both"/>
        <w:rPr>
          <w:rFonts w:ascii="標楷體" w:eastAsia="標楷體" w:hAnsi="標楷體"/>
          <w:sz w:val="28"/>
          <w:szCs w:val="28"/>
        </w:rPr>
      </w:pPr>
      <w:r>
        <w:rPr>
          <w:rFonts w:ascii="標楷體" w:eastAsia="標楷體" w:hAnsi="標楷體" w:hint="eastAsia"/>
          <w:sz w:val="28"/>
          <w:szCs w:val="28"/>
        </w:rPr>
        <w:t>（</w:t>
      </w:r>
      <w:r w:rsidR="00550EA3" w:rsidRPr="00550EA3">
        <w:rPr>
          <w:rFonts w:ascii="標楷體" w:eastAsia="標楷體" w:hAnsi="標楷體" w:hint="eastAsia"/>
          <w:sz w:val="28"/>
          <w:szCs w:val="28"/>
        </w:rPr>
        <w:t>二</w:t>
      </w:r>
      <w:r>
        <w:rPr>
          <w:rFonts w:ascii="標楷體" w:eastAsia="標楷體" w:hAnsi="標楷體" w:hint="eastAsia"/>
          <w:sz w:val="28"/>
          <w:szCs w:val="28"/>
        </w:rPr>
        <w:t>）</w:t>
      </w:r>
      <w:r w:rsidR="00550EA3" w:rsidRPr="00550EA3">
        <w:rPr>
          <w:rFonts w:ascii="標楷體" w:eastAsia="標楷體" w:hAnsi="標楷體" w:hint="eastAsia"/>
          <w:sz w:val="28"/>
          <w:szCs w:val="28"/>
        </w:rPr>
        <w:t>航次起訖日： 年 月 日至 年 月 日。</w:t>
      </w:r>
    </w:p>
    <w:p w14:paraId="5650BDEC" w14:textId="0EFA7247" w:rsidR="00550EA3" w:rsidRPr="00550EA3" w:rsidRDefault="00156C5A" w:rsidP="00157184">
      <w:pPr>
        <w:pStyle w:val="a3"/>
        <w:spacing w:line="460" w:lineRule="exact"/>
        <w:ind w:leftChars="236" w:left="566" w:firstLineChars="200" w:firstLine="560"/>
        <w:jc w:val="both"/>
        <w:rPr>
          <w:rFonts w:ascii="標楷體" w:eastAsia="標楷體" w:hAnsi="標楷體"/>
          <w:sz w:val="28"/>
          <w:szCs w:val="28"/>
        </w:rPr>
      </w:pPr>
      <w:r>
        <w:rPr>
          <w:rFonts w:ascii="標楷體" w:eastAsia="標楷體" w:hAnsi="標楷體" w:hint="eastAsia"/>
          <w:sz w:val="28"/>
          <w:szCs w:val="28"/>
        </w:rPr>
        <w:t>（</w:t>
      </w:r>
      <w:r w:rsidR="00550EA3" w:rsidRPr="00550EA3">
        <w:rPr>
          <w:rFonts w:ascii="標楷體" w:eastAsia="標楷體" w:hAnsi="標楷體" w:hint="eastAsia"/>
          <w:sz w:val="28"/>
          <w:szCs w:val="28"/>
        </w:rPr>
        <w:t>三</w:t>
      </w:r>
      <w:r>
        <w:rPr>
          <w:rFonts w:ascii="標楷體" w:eastAsia="標楷體" w:hAnsi="標楷體" w:hint="eastAsia"/>
          <w:sz w:val="28"/>
          <w:szCs w:val="28"/>
        </w:rPr>
        <w:t>）</w:t>
      </w:r>
      <w:r w:rsidR="00550EA3" w:rsidRPr="00550EA3">
        <w:rPr>
          <w:rFonts w:ascii="標楷體" w:eastAsia="標楷體" w:hAnsi="標楷體" w:hint="eastAsia"/>
          <w:sz w:val="28"/>
          <w:szCs w:val="28"/>
        </w:rPr>
        <w:t>起訖港及停靠港：</w:t>
      </w:r>
      <w:proofErr w:type="gramStart"/>
      <w:r w:rsidR="00550EA3" w:rsidRPr="00550EA3">
        <w:rPr>
          <w:rFonts w:ascii="標楷體" w:eastAsia="標楷體" w:hAnsi="標楷體" w:hint="eastAsia"/>
          <w:sz w:val="28"/>
          <w:szCs w:val="28"/>
        </w:rPr>
        <w:t>詳</w:t>
      </w:r>
      <w:proofErr w:type="gramEnd"/>
      <w:r w:rsidR="00550EA3" w:rsidRPr="00550EA3">
        <w:rPr>
          <w:rFonts w:ascii="標楷體" w:eastAsia="標楷體" w:hAnsi="標楷體" w:hint="eastAsia"/>
          <w:sz w:val="28"/>
          <w:szCs w:val="28"/>
        </w:rPr>
        <w:t>航程表。</w:t>
      </w:r>
    </w:p>
    <w:p w14:paraId="599AFB21" w14:textId="7292E478" w:rsidR="00550EA3" w:rsidRPr="00FE78B0" w:rsidRDefault="00550EA3" w:rsidP="00A237FC">
      <w:pPr>
        <w:pStyle w:val="a3"/>
        <w:overflowPunct w:val="0"/>
        <w:spacing w:line="460" w:lineRule="exact"/>
        <w:ind w:leftChars="236" w:left="566" w:firstLineChars="200" w:firstLine="560"/>
        <w:jc w:val="both"/>
        <w:rPr>
          <w:rFonts w:ascii="標楷體" w:eastAsia="標楷體" w:hAnsi="標楷體"/>
          <w:sz w:val="28"/>
          <w:szCs w:val="28"/>
        </w:rPr>
      </w:pPr>
      <w:r w:rsidRPr="00550EA3">
        <w:rPr>
          <w:rFonts w:ascii="標楷體" w:eastAsia="標楷體" w:hAnsi="標楷體" w:hint="eastAsia"/>
          <w:sz w:val="28"/>
          <w:szCs w:val="28"/>
        </w:rPr>
        <w:lastRenderedPageBreak/>
        <w:t>前項航程表應包含起訖港及各停靠港之</w:t>
      </w:r>
      <w:proofErr w:type="gramStart"/>
      <w:r w:rsidRPr="00550EA3">
        <w:rPr>
          <w:rFonts w:ascii="標楷體" w:eastAsia="標楷體" w:hAnsi="標楷體" w:hint="eastAsia"/>
          <w:sz w:val="28"/>
          <w:szCs w:val="28"/>
        </w:rPr>
        <w:t>預計發航及</w:t>
      </w:r>
      <w:proofErr w:type="gramEnd"/>
      <w:r w:rsidRPr="00550EA3">
        <w:rPr>
          <w:rFonts w:ascii="標楷體" w:eastAsia="標楷體" w:hAnsi="標楷體" w:hint="eastAsia"/>
          <w:sz w:val="28"/>
          <w:szCs w:val="28"/>
        </w:rPr>
        <w:t>抵達時間。</w:t>
      </w:r>
    </w:p>
    <w:p w14:paraId="2D452CD3" w14:textId="13CE0B02" w:rsidR="00FE78B0" w:rsidRDefault="00FE78B0" w:rsidP="00D73910">
      <w:pPr>
        <w:pStyle w:val="a3"/>
        <w:numPr>
          <w:ilvl w:val="0"/>
          <w:numId w:val="2"/>
        </w:numPr>
        <w:spacing w:line="460" w:lineRule="exact"/>
        <w:ind w:leftChars="0" w:left="567" w:hanging="567"/>
        <w:jc w:val="both"/>
        <w:rPr>
          <w:rFonts w:ascii="標楷體" w:eastAsia="標楷體" w:hAnsi="標楷體"/>
          <w:sz w:val="28"/>
          <w:szCs w:val="28"/>
        </w:rPr>
      </w:pPr>
      <w:r w:rsidRPr="00FE78B0">
        <w:rPr>
          <w:rFonts w:ascii="標楷體" w:eastAsia="標楷體" w:hAnsi="標楷體" w:hint="eastAsia"/>
          <w:sz w:val="28"/>
          <w:szCs w:val="28"/>
        </w:rPr>
        <w:t>郵輪船票服務費用、繳費時期及繳費方式</w:t>
      </w:r>
    </w:p>
    <w:p w14:paraId="5B820C5B"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本契約應記載郵輪船票服務費用總額，包含航程費、艙房費、餐飲費及代繳之相關法定行政規費、稅捐、旅客傷害保險費、代辦費等費用。</w:t>
      </w:r>
    </w:p>
    <w:p w14:paraId="2720EF74"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前項費用不包含下列各項費用：</w:t>
      </w:r>
    </w:p>
    <w:p w14:paraId="358EFA4D" w14:textId="2362A20C" w:rsidR="00D73910" w:rsidRPr="00D73910" w:rsidRDefault="00156C5A" w:rsidP="00157184">
      <w:pPr>
        <w:pStyle w:val="a3"/>
        <w:spacing w:line="460" w:lineRule="exact"/>
        <w:ind w:leftChars="236" w:left="566" w:firstLineChars="200" w:firstLine="560"/>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一</w:t>
      </w:r>
      <w:r>
        <w:rPr>
          <w:rFonts w:ascii="標楷體" w:eastAsia="標楷體" w:hAnsi="標楷體" w:hint="eastAsia"/>
          <w:sz w:val="28"/>
          <w:szCs w:val="28"/>
        </w:rPr>
        <w:t>）</w:t>
      </w:r>
      <w:r w:rsidR="00D73910" w:rsidRPr="00D73910">
        <w:rPr>
          <w:rFonts w:ascii="標楷體" w:eastAsia="標楷體" w:hAnsi="標楷體" w:hint="eastAsia"/>
          <w:sz w:val="28"/>
          <w:szCs w:val="28"/>
        </w:rPr>
        <w:t>旅客之個人費用。</w:t>
      </w:r>
    </w:p>
    <w:p w14:paraId="4925288D" w14:textId="104A61EA" w:rsidR="00D73910" w:rsidRPr="00D73910" w:rsidRDefault="00156C5A" w:rsidP="00157184">
      <w:pPr>
        <w:pStyle w:val="a3"/>
        <w:spacing w:line="460" w:lineRule="exact"/>
        <w:ind w:leftChars="236" w:left="566" w:firstLineChars="200" w:firstLine="560"/>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二</w:t>
      </w:r>
      <w:r>
        <w:rPr>
          <w:rFonts w:ascii="標楷體" w:eastAsia="標楷體" w:hAnsi="標楷體" w:hint="eastAsia"/>
          <w:sz w:val="28"/>
          <w:szCs w:val="28"/>
        </w:rPr>
        <w:t>）</w:t>
      </w:r>
      <w:r w:rsidR="00D73910" w:rsidRPr="00D73910">
        <w:rPr>
          <w:rFonts w:ascii="標楷體" w:eastAsia="標楷體" w:hAnsi="標楷體" w:hint="eastAsia"/>
          <w:sz w:val="28"/>
          <w:szCs w:val="28"/>
        </w:rPr>
        <w:t>郵輪服務小費。</w:t>
      </w:r>
    </w:p>
    <w:p w14:paraId="31917520" w14:textId="2749B010" w:rsidR="00D73910" w:rsidRPr="00D73910" w:rsidRDefault="00156C5A" w:rsidP="00157184">
      <w:pPr>
        <w:pStyle w:val="a3"/>
        <w:spacing w:line="460" w:lineRule="exact"/>
        <w:ind w:leftChars="236" w:left="566" w:firstLineChars="200" w:firstLine="560"/>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三</w:t>
      </w:r>
      <w:r>
        <w:rPr>
          <w:rFonts w:ascii="標楷體" w:eastAsia="標楷體" w:hAnsi="標楷體" w:hint="eastAsia"/>
          <w:sz w:val="28"/>
          <w:szCs w:val="28"/>
        </w:rPr>
        <w:t>）</w:t>
      </w:r>
      <w:r w:rsidR="00D73910" w:rsidRPr="00D73910">
        <w:rPr>
          <w:rFonts w:ascii="標楷體" w:eastAsia="標楷體" w:hAnsi="標楷體" w:hint="eastAsia"/>
          <w:sz w:val="28"/>
          <w:szCs w:val="28"/>
        </w:rPr>
        <w:t>岸上觀光費用。</w:t>
      </w:r>
    </w:p>
    <w:p w14:paraId="3447268A" w14:textId="40E0C1D8" w:rsidR="00D73910" w:rsidRPr="00D73910" w:rsidRDefault="00156C5A" w:rsidP="00157184">
      <w:pPr>
        <w:pStyle w:val="a3"/>
        <w:spacing w:line="460" w:lineRule="exact"/>
        <w:ind w:leftChars="236" w:left="566" w:firstLineChars="200" w:firstLine="560"/>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四</w:t>
      </w:r>
      <w:r>
        <w:rPr>
          <w:rFonts w:ascii="標楷體" w:eastAsia="標楷體" w:hAnsi="標楷體" w:hint="eastAsia"/>
          <w:sz w:val="28"/>
          <w:szCs w:val="28"/>
        </w:rPr>
        <w:t>）</w:t>
      </w:r>
      <w:r w:rsidR="00D73910" w:rsidRPr="00D73910">
        <w:rPr>
          <w:rFonts w:ascii="標楷體" w:eastAsia="標楷體" w:hAnsi="標楷體" w:hint="eastAsia"/>
          <w:sz w:val="28"/>
          <w:szCs w:val="28"/>
        </w:rPr>
        <w:t>郵輪船上自費項目之費用。</w:t>
      </w:r>
    </w:p>
    <w:p w14:paraId="289E54C6" w14:textId="0CF31E95" w:rsidR="00D73910" w:rsidRPr="00D73910" w:rsidRDefault="00156C5A" w:rsidP="00157184">
      <w:pPr>
        <w:pStyle w:val="a3"/>
        <w:spacing w:line="460" w:lineRule="exact"/>
        <w:ind w:leftChars="236" w:left="566" w:firstLineChars="200" w:firstLine="560"/>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五</w:t>
      </w:r>
      <w:r>
        <w:rPr>
          <w:rFonts w:ascii="標楷體" w:eastAsia="標楷體" w:hAnsi="標楷體" w:hint="eastAsia"/>
          <w:sz w:val="28"/>
          <w:szCs w:val="28"/>
        </w:rPr>
        <w:t>）</w:t>
      </w:r>
      <w:r w:rsidR="00D73910" w:rsidRPr="00D73910">
        <w:rPr>
          <w:rFonts w:ascii="標楷體" w:eastAsia="標楷體" w:hAnsi="標楷體" w:hint="eastAsia"/>
          <w:sz w:val="28"/>
          <w:szCs w:val="28"/>
        </w:rPr>
        <w:t>其他郵輪船票服務項目內容未涵蓋之項目。</w:t>
      </w:r>
    </w:p>
    <w:p w14:paraId="5D270532"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本契約應記載旅客於簽約時應繳付之定金、繳費方式，及餘款之金額、繳費時期、繳費方式。</w:t>
      </w:r>
    </w:p>
    <w:p w14:paraId="62890C17" w14:textId="3CFF4421" w:rsidR="00D73910" w:rsidRPr="00FE78B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旅客</w:t>
      </w:r>
      <w:proofErr w:type="gramStart"/>
      <w:r w:rsidRPr="00D73910">
        <w:rPr>
          <w:rFonts w:ascii="標楷體" w:eastAsia="標楷體" w:hAnsi="標楷體" w:hint="eastAsia"/>
          <w:sz w:val="28"/>
          <w:szCs w:val="28"/>
        </w:rPr>
        <w:t>怠</w:t>
      </w:r>
      <w:proofErr w:type="gramEnd"/>
      <w:r w:rsidRPr="00D73910">
        <w:rPr>
          <w:rFonts w:ascii="標楷體" w:eastAsia="標楷體" w:hAnsi="標楷體" w:hint="eastAsia"/>
          <w:sz w:val="28"/>
          <w:szCs w:val="28"/>
        </w:rPr>
        <w:t>於前項期限給付餘款費用時，郵輪公司應定七日以上期限催告旅客給付。旅客屆期不為給付者，郵輪公司得終止契約，旅客應支付之費用，</w:t>
      </w:r>
      <w:proofErr w:type="gramStart"/>
      <w:r w:rsidRPr="00D73910">
        <w:rPr>
          <w:rFonts w:ascii="標楷體" w:eastAsia="標楷體" w:hAnsi="標楷體" w:hint="eastAsia"/>
          <w:sz w:val="28"/>
          <w:szCs w:val="28"/>
        </w:rPr>
        <w:t>準用第</w:t>
      </w:r>
      <w:proofErr w:type="gramEnd"/>
      <w:r w:rsidRPr="00D73910">
        <w:rPr>
          <w:rFonts w:ascii="標楷體" w:eastAsia="標楷體" w:hAnsi="標楷體" w:hint="eastAsia"/>
          <w:sz w:val="28"/>
          <w:szCs w:val="28"/>
        </w:rPr>
        <w:t>九點規定辦理。</w:t>
      </w:r>
    </w:p>
    <w:p w14:paraId="51D56BE0" w14:textId="503589FD" w:rsidR="00FE78B0" w:rsidRDefault="00FE78B0" w:rsidP="00D73910">
      <w:pPr>
        <w:pStyle w:val="a3"/>
        <w:numPr>
          <w:ilvl w:val="0"/>
          <w:numId w:val="2"/>
        </w:numPr>
        <w:spacing w:line="460" w:lineRule="exact"/>
        <w:ind w:leftChars="0" w:left="567" w:hanging="567"/>
        <w:jc w:val="both"/>
        <w:rPr>
          <w:rFonts w:ascii="標楷體" w:eastAsia="標楷體" w:hAnsi="標楷體"/>
          <w:sz w:val="28"/>
          <w:szCs w:val="28"/>
        </w:rPr>
      </w:pPr>
      <w:r w:rsidRPr="00FE78B0">
        <w:rPr>
          <w:rFonts w:ascii="標楷體" w:eastAsia="標楷體" w:hAnsi="標楷體" w:hint="eastAsia"/>
          <w:sz w:val="28"/>
          <w:szCs w:val="28"/>
        </w:rPr>
        <w:t>旅客協力義務</w:t>
      </w:r>
    </w:p>
    <w:p w14:paraId="4F69B738"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航程需旅客之行為始能完成，而旅客不為其行為者，郵輪公司得定相當期限，催告旅客為之。旅客屆期不為其行為者，郵輪公司得終止契約，並得請求賠償因契約終止所生之損害。</w:t>
      </w:r>
    </w:p>
    <w:p w14:paraId="30FB91E4" w14:textId="25A6CD91" w:rsidR="00D73910" w:rsidRPr="00FE78B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航程中郵輪公司依前項規定終止契約時，旅客得請求郵輪公司墊付費用將其送回原出發地或經雙方協議之適當地點，於到達後，由旅客附加利息償還之。</w:t>
      </w:r>
    </w:p>
    <w:p w14:paraId="03984652" w14:textId="29EDC8AC" w:rsidR="00FE78B0" w:rsidRDefault="00FE78B0" w:rsidP="00D73910">
      <w:pPr>
        <w:pStyle w:val="a3"/>
        <w:numPr>
          <w:ilvl w:val="0"/>
          <w:numId w:val="2"/>
        </w:numPr>
        <w:spacing w:line="460" w:lineRule="exact"/>
        <w:ind w:leftChars="0" w:left="567" w:hanging="567"/>
        <w:jc w:val="both"/>
        <w:rPr>
          <w:rFonts w:ascii="標楷體" w:eastAsia="標楷體" w:hAnsi="標楷體"/>
          <w:sz w:val="28"/>
          <w:szCs w:val="28"/>
        </w:rPr>
      </w:pPr>
      <w:r w:rsidRPr="00FE78B0">
        <w:rPr>
          <w:rFonts w:ascii="標楷體" w:eastAsia="標楷體" w:hAnsi="標楷體" w:hint="eastAsia"/>
          <w:sz w:val="28"/>
          <w:szCs w:val="28"/>
        </w:rPr>
        <w:t>航程開始前與航程中之契約變更</w:t>
      </w:r>
    </w:p>
    <w:p w14:paraId="5EA4958F"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本契約應載明航程開始前旅客得變更及不得變更之項目，及變更後增減之費用。</w:t>
      </w:r>
    </w:p>
    <w:p w14:paraId="6B0A6FD4" w14:textId="2774318E"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旅客於航程開始前因故不能參加者，得變更由第三人參加。郵輪公司非有正當理由，不得拒絕。</w:t>
      </w:r>
    </w:p>
    <w:p w14:paraId="0A7112E7"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郵輪公司應事先揭露前項情形必要且合理之費用；如因而增加費用，郵輪公司得請求該變更後之第三人負擔；如減少費用，旅客不</w:t>
      </w:r>
      <w:r w:rsidRPr="00D73910">
        <w:rPr>
          <w:rFonts w:ascii="標楷體" w:eastAsia="標楷體" w:hAnsi="標楷體" w:hint="eastAsia"/>
          <w:sz w:val="28"/>
          <w:szCs w:val="28"/>
        </w:rPr>
        <w:lastRenderedPageBreak/>
        <w:t>得請求返還。</w:t>
      </w:r>
    </w:p>
    <w:p w14:paraId="2EEED733"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航程中郵輪船票服務項目內容依契約約定為之，旅客不得要求變更。但經郵輪公司同意者，不在此限；其因而增加之費用，應由旅客負擔，所減少之費用，應退還旅客。</w:t>
      </w:r>
    </w:p>
    <w:p w14:paraId="1BC28A9C"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航程開始前及航程中郵輪公司除有第十三點所定不可抗力或不可歸責之事由外，不得以任何名義或理由任意變更約定郵輪船票服務項目內容。但經旅客同意者，不在此限。</w:t>
      </w:r>
    </w:p>
    <w:p w14:paraId="22383B70" w14:textId="114C364D" w:rsidR="00D73910" w:rsidRPr="00FE78B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前項但書因而增加之費用，不得向旅客收取，所減少之費用，應退還旅客。</w:t>
      </w:r>
    </w:p>
    <w:p w14:paraId="03CE7862" w14:textId="26E29AC0" w:rsidR="00FE78B0" w:rsidRDefault="00FE78B0" w:rsidP="00D73910">
      <w:pPr>
        <w:pStyle w:val="a3"/>
        <w:numPr>
          <w:ilvl w:val="0"/>
          <w:numId w:val="2"/>
        </w:numPr>
        <w:spacing w:line="460" w:lineRule="exact"/>
        <w:ind w:leftChars="0" w:left="567" w:hanging="567"/>
        <w:jc w:val="both"/>
        <w:rPr>
          <w:rFonts w:ascii="標楷體" w:eastAsia="標楷體" w:hAnsi="標楷體"/>
          <w:sz w:val="28"/>
          <w:szCs w:val="28"/>
        </w:rPr>
      </w:pPr>
      <w:r w:rsidRPr="00FE78B0">
        <w:rPr>
          <w:rFonts w:ascii="標楷體" w:eastAsia="標楷體" w:hAnsi="標楷體" w:hint="eastAsia"/>
          <w:sz w:val="28"/>
          <w:szCs w:val="28"/>
        </w:rPr>
        <w:t>旅客於航程開始前任意解除契約</w:t>
      </w:r>
    </w:p>
    <w:p w14:paraId="1B06F5E5"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旅客於航程開始前解除契約，應通知郵輪公司或其代理人，並按通知到達距航程開始之時間長短，依下列規定基準支付退票費用：</w:t>
      </w:r>
    </w:p>
    <w:p w14:paraId="751418D9" w14:textId="376B3CE4" w:rsidR="00D73910" w:rsidRPr="00D73910" w:rsidRDefault="00156C5A" w:rsidP="00156C5A">
      <w:pPr>
        <w:pStyle w:val="a3"/>
        <w:spacing w:line="460" w:lineRule="exact"/>
        <w:ind w:leftChars="469" w:left="1843" w:hangingChars="256" w:hanging="717"/>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一</w:t>
      </w:r>
      <w:r>
        <w:rPr>
          <w:rFonts w:ascii="標楷體" w:eastAsia="標楷體" w:hAnsi="標楷體" w:hint="eastAsia"/>
          <w:sz w:val="28"/>
          <w:szCs w:val="28"/>
        </w:rPr>
        <w:t>）</w:t>
      </w:r>
      <w:r w:rsidR="00D73910" w:rsidRPr="00D73910">
        <w:rPr>
          <w:rFonts w:ascii="標楷體" w:eastAsia="標楷體" w:hAnsi="標楷體" w:hint="eastAsia"/>
          <w:sz w:val="28"/>
          <w:szCs w:val="28"/>
        </w:rPr>
        <w:t>通知於航程開始前第九十日以前到達者，應支付郵輪船票服務費用百分之十為退票費用。</w:t>
      </w:r>
    </w:p>
    <w:p w14:paraId="1F0A21B0" w14:textId="6685167C" w:rsidR="00D73910" w:rsidRPr="00D73910" w:rsidRDefault="00156C5A" w:rsidP="00156C5A">
      <w:pPr>
        <w:pStyle w:val="a3"/>
        <w:spacing w:line="460" w:lineRule="exact"/>
        <w:ind w:leftChars="469" w:left="1843" w:hangingChars="256" w:hanging="717"/>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二</w:t>
      </w:r>
      <w:r>
        <w:rPr>
          <w:rFonts w:ascii="標楷體" w:eastAsia="標楷體" w:hAnsi="標楷體" w:hint="eastAsia"/>
          <w:sz w:val="28"/>
          <w:szCs w:val="28"/>
        </w:rPr>
        <w:t>）</w:t>
      </w:r>
      <w:r w:rsidR="00D73910" w:rsidRPr="00D73910">
        <w:rPr>
          <w:rFonts w:ascii="標楷體" w:eastAsia="標楷體" w:hAnsi="標楷體" w:hint="eastAsia"/>
          <w:sz w:val="28"/>
          <w:szCs w:val="28"/>
        </w:rPr>
        <w:t>通知於航程開始前第八十九日至第六十日以前到達者，應支付郵輪船票服務費用百分之二十為退票費用。</w:t>
      </w:r>
    </w:p>
    <w:p w14:paraId="62BB234B" w14:textId="7A954BCE" w:rsidR="00D73910" w:rsidRPr="00D73910" w:rsidRDefault="00156C5A" w:rsidP="00156C5A">
      <w:pPr>
        <w:pStyle w:val="a3"/>
        <w:spacing w:line="460" w:lineRule="exact"/>
        <w:ind w:leftChars="469" w:left="1843" w:hangingChars="256" w:hanging="717"/>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三</w:t>
      </w:r>
      <w:r>
        <w:rPr>
          <w:rFonts w:ascii="標楷體" w:eastAsia="標楷體" w:hAnsi="標楷體" w:hint="eastAsia"/>
          <w:sz w:val="28"/>
          <w:szCs w:val="28"/>
        </w:rPr>
        <w:t>）</w:t>
      </w:r>
      <w:r w:rsidR="00D73910" w:rsidRPr="00D73910">
        <w:rPr>
          <w:rFonts w:ascii="標楷體" w:eastAsia="標楷體" w:hAnsi="標楷體" w:hint="eastAsia"/>
          <w:sz w:val="28"/>
          <w:szCs w:val="28"/>
        </w:rPr>
        <w:t>通知於航程開始前第五十九日至第三十二日以前到達者，應支付郵輪船票服務費用百分之六十為退票費用。</w:t>
      </w:r>
    </w:p>
    <w:p w14:paraId="4045E397" w14:textId="4C8A0C81" w:rsidR="00D73910" w:rsidRPr="00D73910" w:rsidRDefault="00156C5A" w:rsidP="00156C5A">
      <w:pPr>
        <w:pStyle w:val="a3"/>
        <w:spacing w:line="460" w:lineRule="exact"/>
        <w:ind w:leftChars="469" w:left="1843" w:hangingChars="256" w:hanging="717"/>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四</w:t>
      </w:r>
      <w:r>
        <w:rPr>
          <w:rFonts w:ascii="標楷體" w:eastAsia="標楷體" w:hAnsi="標楷體" w:hint="eastAsia"/>
          <w:sz w:val="28"/>
          <w:szCs w:val="28"/>
        </w:rPr>
        <w:t>）</w:t>
      </w:r>
      <w:r w:rsidR="00D73910" w:rsidRPr="00D73910">
        <w:rPr>
          <w:rFonts w:ascii="標楷體" w:eastAsia="標楷體" w:hAnsi="標楷體" w:hint="eastAsia"/>
          <w:sz w:val="28"/>
          <w:szCs w:val="28"/>
        </w:rPr>
        <w:t>通知於航程開始前第三十一日至第十六日以前到達者，應支付郵輪船票服務費用百分之八十為退票費用。</w:t>
      </w:r>
    </w:p>
    <w:p w14:paraId="5438EE8C" w14:textId="670E95A4" w:rsidR="00D73910" w:rsidRPr="00D73910" w:rsidRDefault="00156C5A" w:rsidP="00156C5A">
      <w:pPr>
        <w:pStyle w:val="a3"/>
        <w:spacing w:line="460" w:lineRule="exact"/>
        <w:ind w:leftChars="469" w:left="1843" w:hangingChars="256" w:hanging="717"/>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五</w:t>
      </w:r>
      <w:r>
        <w:rPr>
          <w:rFonts w:ascii="標楷體" w:eastAsia="標楷體" w:hAnsi="標楷體" w:hint="eastAsia"/>
          <w:sz w:val="28"/>
          <w:szCs w:val="28"/>
        </w:rPr>
        <w:t>）</w:t>
      </w:r>
      <w:r w:rsidR="00D73910" w:rsidRPr="00D73910">
        <w:rPr>
          <w:rFonts w:ascii="標楷體" w:eastAsia="標楷體" w:hAnsi="標楷體" w:hint="eastAsia"/>
          <w:sz w:val="28"/>
          <w:szCs w:val="28"/>
        </w:rPr>
        <w:t>通知於航程開始前第十五日以內到達者，應支付郵輪船票服務費用百分之百為退票費用。</w:t>
      </w:r>
    </w:p>
    <w:p w14:paraId="5E577C75" w14:textId="272450C5" w:rsidR="00D73910" w:rsidRPr="00FE78B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前項各款之郵輪船票服務費用，郵輪公司應以郵輪船票服務費用總額扣除相關法定行政規費、稅捐、旅客傷害保險費、代辦費計算之。郵輪公司得提出已代繳費用之證明，經核實後自郵輪船票服務費用總額扣除，將餘款退還旅客。</w:t>
      </w:r>
    </w:p>
    <w:p w14:paraId="22ECEABF" w14:textId="7AA1425A" w:rsidR="00FE78B0" w:rsidRDefault="00FE78B0" w:rsidP="00D73910">
      <w:pPr>
        <w:pStyle w:val="a3"/>
        <w:numPr>
          <w:ilvl w:val="0"/>
          <w:numId w:val="2"/>
        </w:numPr>
        <w:spacing w:line="460" w:lineRule="exact"/>
        <w:ind w:leftChars="0" w:left="567" w:hanging="567"/>
        <w:jc w:val="both"/>
        <w:rPr>
          <w:rFonts w:ascii="標楷體" w:eastAsia="標楷體" w:hAnsi="標楷體"/>
          <w:sz w:val="28"/>
          <w:szCs w:val="28"/>
        </w:rPr>
      </w:pPr>
      <w:r w:rsidRPr="00FE78B0">
        <w:rPr>
          <w:rFonts w:ascii="標楷體" w:eastAsia="標楷體" w:hAnsi="標楷體" w:hint="eastAsia"/>
          <w:sz w:val="28"/>
          <w:szCs w:val="28"/>
        </w:rPr>
        <w:t>因可歸責於郵輪公司之事由致航程開始前航程取消</w:t>
      </w:r>
    </w:p>
    <w:p w14:paraId="0F09420D"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航程開始前因可歸責於郵輪公司之事由，致航程取消者，應退還旅客已支付之郵輪船票服務費用總額。</w:t>
      </w:r>
    </w:p>
    <w:p w14:paraId="7137AE22"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郵輪公司或其代理人已為前項航程取消通知者，除應退還旅客</w:t>
      </w:r>
      <w:r w:rsidRPr="00D73910">
        <w:rPr>
          <w:rFonts w:ascii="標楷體" w:eastAsia="標楷體" w:hAnsi="標楷體" w:hint="eastAsia"/>
          <w:sz w:val="28"/>
          <w:szCs w:val="28"/>
        </w:rPr>
        <w:lastRenderedPageBreak/>
        <w:t>已支付之郵輪船票服務費用總額外，應按通知到達旅客時距航程開始之時間長短，依下列規定基準計算應賠償旅客之費用：</w:t>
      </w:r>
    </w:p>
    <w:p w14:paraId="00203E26" w14:textId="2A33B2B2" w:rsidR="00D73910" w:rsidRPr="00D73910" w:rsidRDefault="00156C5A" w:rsidP="00156C5A">
      <w:pPr>
        <w:pStyle w:val="a3"/>
        <w:spacing w:line="460" w:lineRule="exact"/>
        <w:ind w:leftChars="469" w:left="1843" w:hangingChars="256" w:hanging="717"/>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一</w:t>
      </w:r>
      <w:r>
        <w:rPr>
          <w:rFonts w:ascii="標楷體" w:eastAsia="標楷體" w:hAnsi="標楷體" w:hint="eastAsia"/>
          <w:sz w:val="28"/>
          <w:szCs w:val="28"/>
        </w:rPr>
        <w:t>）</w:t>
      </w:r>
      <w:r w:rsidR="00D73910" w:rsidRPr="00D73910">
        <w:rPr>
          <w:rFonts w:ascii="標楷體" w:eastAsia="標楷體" w:hAnsi="標楷體" w:hint="eastAsia"/>
          <w:sz w:val="28"/>
          <w:szCs w:val="28"/>
        </w:rPr>
        <w:t>通知於航程開始前第九十日以前到達者，賠償郵輪船票服務費用百分之十。</w:t>
      </w:r>
    </w:p>
    <w:p w14:paraId="6FFCEB94" w14:textId="244FF340" w:rsidR="00D73910" w:rsidRPr="00D73910" w:rsidRDefault="00156C5A" w:rsidP="00156C5A">
      <w:pPr>
        <w:pStyle w:val="a3"/>
        <w:spacing w:line="460" w:lineRule="exact"/>
        <w:ind w:leftChars="469" w:left="1843" w:hangingChars="256" w:hanging="717"/>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二</w:t>
      </w:r>
      <w:r>
        <w:rPr>
          <w:rFonts w:ascii="標楷體" w:eastAsia="標楷體" w:hAnsi="標楷體" w:hint="eastAsia"/>
          <w:sz w:val="28"/>
          <w:szCs w:val="28"/>
        </w:rPr>
        <w:t>）</w:t>
      </w:r>
      <w:r w:rsidR="00D73910" w:rsidRPr="00D73910">
        <w:rPr>
          <w:rFonts w:ascii="標楷體" w:eastAsia="標楷體" w:hAnsi="標楷體" w:hint="eastAsia"/>
          <w:sz w:val="28"/>
          <w:szCs w:val="28"/>
        </w:rPr>
        <w:t>通知於航程開始前第八十九日至第六十日以前到達者，賠償郵輪船票服務費用百分之二十。</w:t>
      </w:r>
    </w:p>
    <w:p w14:paraId="54E67A50" w14:textId="3F7FC907" w:rsidR="00D73910" w:rsidRPr="00D73910" w:rsidRDefault="00156C5A" w:rsidP="00156C5A">
      <w:pPr>
        <w:pStyle w:val="a3"/>
        <w:spacing w:line="460" w:lineRule="exact"/>
        <w:ind w:leftChars="469" w:left="1843" w:hangingChars="256" w:hanging="717"/>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三</w:t>
      </w:r>
      <w:r>
        <w:rPr>
          <w:rFonts w:ascii="標楷體" w:eastAsia="標楷體" w:hAnsi="標楷體" w:hint="eastAsia"/>
          <w:sz w:val="28"/>
          <w:szCs w:val="28"/>
        </w:rPr>
        <w:t>）</w:t>
      </w:r>
      <w:r w:rsidR="00D73910" w:rsidRPr="00D73910">
        <w:rPr>
          <w:rFonts w:ascii="標楷體" w:eastAsia="標楷體" w:hAnsi="標楷體" w:hint="eastAsia"/>
          <w:sz w:val="28"/>
          <w:szCs w:val="28"/>
        </w:rPr>
        <w:t>通知於航程開始前第五十九日至第三十二日以前到達者，賠償郵輪船票服務費用百分之六十。</w:t>
      </w:r>
    </w:p>
    <w:p w14:paraId="28EF265B" w14:textId="48BAC0B5" w:rsidR="00D73910" w:rsidRPr="00D73910" w:rsidRDefault="00156C5A" w:rsidP="00156C5A">
      <w:pPr>
        <w:pStyle w:val="a3"/>
        <w:spacing w:line="460" w:lineRule="exact"/>
        <w:ind w:leftChars="469" w:left="1843" w:hangingChars="256" w:hanging="717"/>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四</w:t>
      </w:r>
      <w:r>
        <w:rPr>
          <w:rFonts w:ascii="標楷體" w:eastAsia="標楷體" w:hAnsi="標楷體" w:hint="eastAsia"/>
          <w:sz w:val="28"/>
          <w:szCs w:val="28"/>
        </w:rPr>
        <w:t>）</w:t>
      </w:r>
      <w:r w:rsidR="00D73910" w:rsidRPr="00D73910">
        <w:rPr>
          <w:rFonts w:ascii="標楷體" w:eastAsia="標楷體" w:hAnsi="標楷體" w:hint="eastAsia"/>
          <w:sz w:val="28"/>
          <w:szCs w:val="28"/>
        </w:rPr>
        <w:t>通知於航程開始前第三十一日至第十六日以前到達者，賠償郵輪船票服務費用百分之八十。</w:t>
      </w:r>
    </w:p>
    <w:p w14:paraId="799F3BFC" w14:textId="54291FEE" w:rsidR="00D73910" w:rsidRPr="00D73910" w:rsidRDefault="00156C5A" w:rsidP="00156C5A">
      <w:pPr>
        <w:pStyle w:val="a3"/>
        <w:spacing w:line="460" w:lineRule="exact"/>
        <w:ind w:leftChars="469" w:left="1843" w:hangingChars="256" w:hanging="717"/>
        <w:jc w:val="both"/>
        <w:rPr>
          <w:rFonts w:ascii="標楷體" w:eastAsia="標楷體" w:hAnsi="標楷體"/>
          <w:sz w:val="28"/>
          <w:szCs w:val="28"/>
        </w:rPr>
      </w:pPr>
      <w:r>
        <w:rPr>
          <w:rFonts w:ascii="標楷體" w:eastAsia="標楷體" w:hAnsi="標楷體" w:hint="eastAsia"/>
          <w:sz w:val="28"/>
          <w:szCs w:val="28"/>
        </w:rPr>
        <w:t>（</w:t>
      </w:r>
      <w:r w:rsidR="00D73910" w:rsidRPr="00D73910">
        <w:rPr>
          <w:rFonts w:ascii="標楷體" w:eastAsia="標楷體" w:hAnsi="標楷體" w:hint="eastAsia"/>
          <w:sz w:val="28"/>
          <w:szCs w:val="28"/>
        </w:rPr>
        <w:t>五</w:t>
      </w:r>
      <w:r>
        <w:rPr>
          <w:rFonts w:ascii="標楷體" w:eastAsia="標楷體" w:hAnsi="標楷體" w:hint="eastAsia"/>
          <w:sz w:val="28"/>
          <w:szCs w:val="28"/>
        </w:rPr>
        <w:t>）</w:t>
      </w:r>
      <w:r w:rsidR="00D73910" w:rsidRPr="00D73910">
        <w:rPr>
          <w:rFonts w:ascii="標楷體" w:eastAsia="標楷體" w:hAnsi="標楷體" w:hint="eastAsia"/>
          <w:sz w:val="28"/>
          <w:szCs w:val="28"/>
        </w:rPr>
        <w:t>通知於航程開始前第十五日以內到達者，賠償郵輪船票服務費用百分之百。</w:t>
      </w:r>
    </w:p>
    <w:p w14:paraId="6CCD24F6"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郵輪公司於航程取消後得提出有利於旅客之替代方案，並經旅客同意者，不適用前二項規定。</w:t>
      </w:r>
    </w:p>
    <w:p w14:paraId="150FD94C"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第二項各款之郵輪船票服務費用，郵輪公司應提出已代繳之相關法定行政規費、稅捐、旅客傷害保險費、代辦費之證明，經核實後自郵輪船票服務費用總額扣除已代繳費用計算之。</w:t>
      </w:r>
    </w:p>
    <w:p w14:paraId="1C0FE9B1"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郵輪公司或其代理人</w:t>
      </w:r>
      <w:proofErr w:type="gramStart"/>
      <w:r w:rsidRPr="00D73910">
        <w:rPr>
          <w:rFonts w:ascii="標楷體" w:eastAsia="標楷體" w:hAnsi="標楷體" w:hint="eastAsia"/>
          <w:sz w:val="28"/>
          <w:szCs w:val="28"/>
        </w:rPr>
        <w:t>怠</w:t>
      </w:r>
      <w:proofErr w:type="gramEnd"/>
      <w:r w:rsidRPr="00D73910">
        <w:rPr>
          <w:rFonts w:ascii="標楷體" w:eastAsia="標楷體" w:hAnsi="標楷體" w:hint="eastAsia"/>
          <w:sz w:val="28"/>
          <w:szCs w:val="28"/>
        </w:rPr>
        <w:t>於為第一項航程取消通知者，除應退還旅客已支付之郵輪船票服務費用總額外，應賠償旅客依郵輪船票服務費用總額計算為賠償金額。</w:t>
      </w:r>
    </w:p>
    <w:p w14:paraId="177B6405" w14:textId="2984DDCE" w:rsidR="00D73910" w:rsidRPr="00FE78B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旅客如能證明其損害超過第二項各款及前項基準者，得就其實際損害請求賠償。</w:t>
      </w:r>
    </w:p>
    <w:p w14:paraId="75F65C21" w14:textId="58119C2C" w:rsidR="00FE78B0" w:rsidRPr="00322431" w:rsidRDefault="00322431" w:rsidP="00322431">
      <w:pPr>
        <w:spacing w:line="460" w:lineRule="exact"/>
        <w:jc w:val="both"/>
        <w:rPr>
          <w:rFonts w:ascii="標楷體" w:eastAsia="標楷體" w:hAnsi="標楷體"/>
          <w:sz w:val="28"/>
          <w:szCs w:val="28"/>
        </w:rPr>
      </w:pPr>
      <w:r>
        <w:rPr>
          <w:rFonts w:ascii="標楷體" w:eastAsia="標楷體" w:hAnsi="標楷體" w:hint="eastAsia"/>
          <w:sz w:val="28"/>
          <w:szCs w:val="28"/>
        </w:rPr>
        <w:t>十一、</w:t>
      </w:r>
      <w:r w:rsidR="00FE78B0" w:rsidRPr="00322431">
        <w:rPr>
          <w:rFonts w:ascii="標楷體" w:eastAsia="標楷體" w:hAnsi="標楷體" w:hint="eastAsia"/>
          <w:sz w:val="28"/>
          <w:szCs w:val="28"/>
        </w:rPr>
        <w:t>因可歸責於郵輪公司之事由致航程延誤</w:t>
      </w:r>
    </w:p>
    <w:p w14:paraId="66943BD6"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因可歸責於郵輪公司之事由，致航程未依約定進行者，旅客就其時間之浪費，得按日請求賠償。每日賠償金額，以郵輪船票服務費用總額除以航程日數計算。</w:t>
      </w:r>
    </w:p>
    <w:p w14:paraId="5FC87661"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前項每日航程延誤之時間浪費，在五小時以上未滿一日者，以一日計算。</w:t>
      </w:r>
    </w:p>
    <w:p w14:paraId="287247D3"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旅客因第一項事由致受有其他損害，另得請求賠償。</w:t>
      </w:r>
    </w:p>
    <w:p w14:paraId="01469111" w14:textId="433A224C" w:rsidR="00D73910" w:rsidRPr="00FE78B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郵輪公司航程延誤應立即向旅客詳實說明原因及處理方式，並</w:t>
      </w:r>
      <w:r w:rsidRPr="00D73910">
        <w:rPr>
          <w:rFonts w:ascii="標楷體" w:eastAsia="標楷體" w:hAnsi="標楷體" w:hint="eastAsia"/>
          <w:sz w:val="28"/>
          <w:szCs w:val="28"/>
        </w:rPr>
        <w:lastRenderedPageBreak/>
        <w:t>應斟酌旅客需要適時免費提供必要之通訊、飲食或膳宿、禦寒或醫藥急救物品、其他交通工具服務。</w:t>
      </w:r>
    </w:p>
    <w:p w14:paraId="0739476B" w14:textId="006A895A" w:rsidR="00FE78B0" w:rsidRPr="00322431" w:rsidRDefault="00322431" w:rsidP="00322431">
      <w:pPr>
        <w:spacing w:line="460" w:lineRule="exact"/>
        <w:jc w:val="both"/>
        <w:rPr>
          <w:rFonts w:ascii="標楷體" w:eastAsia="標楷體" w:hAnsi="標楷體"/>
          <w:sz w:val="28"/>
          <w:szCs w:val="28"/>
        </w:rPr>
      </w:pPr>
      <w:r>
        <w:rPr>
          <w:rFonts w:ascii="標楷體" w:eastAsia="標楷體" w:hAnsi="標楷體" w:hint="eastAsia"/>
          <w:sz w:val="28"/>
          <w:szCs w:val="28"/>
        </w:rPr>
        <w:t>十二、</w:t>
      </w:r>
      <w:r w:rsidR="00FE78B0" w:rsidRPr="00322431">
        <w:rPr>
          <w:rFonts w:ascii="標楷體" w:eastAsia="標楷體" w:hAnsi="標楷體" w:hint="eastAsia"/>
          <w:sz w:val="28"/>
          <w:szCs w:val="28"/>
        </w:rPr>
        <w:t>因可歸責於郵輪公司之事由致未達成約定郵輪船票服務項目內容</w:t>
      </w:r>
    </w:p>
    <w:p w14:paraId="31B0C3F3"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航程中因可歸責於郵輪公司之事由，致未達成約定郵輪船票服務項目內容，郵輪公司應退還旅客差額，旅客得請求郵輪公司賠償各該差額二倍之賠償金額；因郵輪公司之故意或重大過失所致者，旅客得請求郵輪公司賠償各該差額二倍至五倍之賠償金額，且賠償金額</w:t>
      </w:r>
      <w:proofErr w:type="gramStart"/>
      <w:r w:rsidRPr="00D73910">
        <w:rPr>
          <w:rFonts w:ascii="標楷體" w:eastAsia="標楷體" w:hAnsi="標楷體" w:hint="eastAsia"/>
          <w:sz w:val="28"/>
          <w:szCs w:val="28"/>
        </w:rPr>
        <w:t>應逾各該</w:t>
      </w:r>
      <w:proofErr w:type="gramEnd"/>
      <w:r w:rsidRPr="00D73910">
        <w:rPr>
          <w:rFonts w:ascii="標楷體" w:eastAsia="標楷體" w:hAnsi="標楷體" w:hint="eastAsia"/>
          <w:sz w:val="28"/>
          <w:szCs w:val="28"/>
        </w:rPr>
        <w:t>差額二倍。未達成約定航程之時間計算，</w:t>
      </w:r>
      <w:proofErr w:type="gramStart"/>
      <w:r w:rsidRPr="00D73910">
        <w:rPr>
          <w:rFonts w:ascii="標楷體" w:eastAsia="標楷體" w:hAnsi="標楷體" w:hint="eastAsia"/>
          <w:sz w:val="28"/>
          <w:szCs w:val="28"/>
        </w:rPr>
        <w:t>準</w:t>
      </w:r>
      <w:proofErr w:type="gramEnd"/>
      <w:r w:rsidRPr="00D73910">
        <w:rPr>
          <w:rFonts w:ascii="標楷體" w:eastAsia="標楷體" w:hAnsi="標楷體" w:hint="eastAsia"/>
          <w:sz w:val="28"/>
          <w:szCs w:val="28"/>
        </w:rPr>
        <w:t>用前點規定辦理。</w:t>
      </w:r>
    </w:p>
    <w:p w14:paraId="655A0F5A"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前項情形，郵輪公司得提出有利於旅客之替代方案；經旅客同意者，不適用前項規定。</w:t>
      </w:r>
    </w:p>
    <w:p w14:paraId="4B0BD3E0" w14:textId="77777777" w:rsidR="00D73910" w:rsidRPr="00D73910" w:rsidRDefault="00D73910" w:rsidP="00D73910">
      <w:pPr>
        <w:pStyle w:val="a3"/>
        <w:spacing w:line="460" w:lineRule="exact"/>
        <w:ind w:leftChars="118" w:left="283" w:firstLineChars="98" w:firstLine="274"/>
        <w:jc w:val="both"/>
        <w:rPr>
          <w:rFonts w:ascii="標楷體" w:eastAsia="標楷體" w:hAnsi="標楷體"/>
          <w:sz w:val="28"/>
          <w:szCs w:val="28"/>
        </w:rPr>
      </w:pPr>
      <w:r w:rsidRPr="00D73910">
        <w:rPr>
          <w:rFonts w:ascii="標楷體" w:eastAsia="標楷體" w:hAnsi="標楷體" w:hint="eastAsia"/>
          <w:sz w:val="28"/>
          <w:szCs w:val="28"/>
        </w:rPr>
        <w:t>郵輪公司有難於達預期目的之情形者，旅客得終止契約。</w:t>
      </w:r>
    </w:p>
    <w:p w14:paraId="1FCC0C99"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郵輪公司應提出第一項差額計算之說明，如未提出差額計算之說明時，其賠償金額之計算不得少於郵輪船票服務費用總額之百分之五。</w:t>
      </w:r>
    </w:p>
    <w:p w14:paraId="26DB923E" w14:textId="720C0359" w:rsidR="00D73910" w:rsidRPr="00FE78B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旅客如能證明其損害超過第一項及前項基準者，得就其實際損害請求賠償。</w:t>
      </w:r>
    </w:p>
    <w:p w14:paraId="3B7576DD" w14:textId="39BE780E" w:rsidR="00FE78B0" w:rsidRPr="00322431" w:rsidRDefault="00322431" w:rsidP="00322431">
      <w:pPr>
        <w:spacing w:line="460" w:lineRule="exact"/>
        <w:jc w:val="both"/>
        <w:rPr>
          <w:rFonts w:ascii="標楷體" w:eastAsia="標楷體" w:hAnsi="標楷體"/>
          <w:sz w:val="28"/>
          <w:szCs w:val="28"/>
        </w:rPr>
      </w:pPr>
      <w:r>
        <w:rPr>
          <w:rFonts w:ascii="標楷體" w:eastAsia="標楷體" w:hAnsi="標楷體" w:hint="eastAsia"/>
          <w:sz w:val="28"/>
          <w:szCs w:val="28"/>
        </w:rPr>
        <w:t>十三、</w:t>
      </w:r>
      <w:r w:rsidR="00FE78B0" w:rsidRPr="00322431">
        <w:rPr>
          <w:rFonts w:ascii="標楷體" w:eastAsia="標楷體" w:hAnsi="標楷體" w:hint="eastAsia"/>
          <w:sz w:val="28"/>
          <w:szCs w:val="28"/>
        </w:rPr>
        <w:t>因不可抗力或不可歸責於郵輪公司事由之資訊揭露及費用退還</w:t>
      </w:r>
    </w:p>
    <w:p w14:paraId="03843BDE"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旅客購買郵輪船票服務前，郵輪公司或其代理人應揭露於航程開始前或航程中，因不可抗力或不可歸責於郵輪公司之事由，致航程取消、改期或變更等之處理方式及相關資訊。</w:t>
      </w:r>
    </w:p>
    <w:p w14:paraId="02F962A2"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航程開始前發生不可抗力或不可歸責郵輪公司之事由，郵輪公司應即時公告並主動告知旅客航程取消、改期或變更之處理方式及相關資訊。</w:t>
      </w:r>
    </w:p>
    <w:p w14:paraId="3449900F"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前項於航程開始前航程取消者，郵輪公司應提出已代繳之相關法定行政規費、稅捐、旅客傷害保險費、代辦費之證明，經核實後自郵輪船票服務費用總額扣除，將餘款退還旅客。</w:t>
      </w:r>
    </w:p>
    <w:p w14:paraId="29A26FB9" w14:textId="05285391" w:rsidR="00D73910" w:rsidRPr="00FE78B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航程中遇有不可抗力或不可歸責郵輪公司之事由，船長本於其指揮權，得為航程之變更等因應措施，郵輪公司應將相關處理方式及資訊，即時公告並主動告知旅客，並應視實際情形及斟酌旅客需要，適時提供必要之通訊、飲食或膳宿、禦寒或醫藥急救物品、其他交通</w:t>
      </w:r>
      <w:r w:rsidRPr="00D73910">
        <w:rPr>
          <w:rFonts w:ascii="標楷體" w:eastAsia="標楷體" w:hAnsi="標楷體" w:hint="eastAsia"/>
          <w:sz w:val="28"/>
          <w:szCs w:val="28"/>
        </w:rPr>
        <w:lastRenderedPageBreak/>
        <w:t>工具服務。因航程變更所增加之費用，不得向旅客收取，所減少之費用，應退還旅客，並應提出退還費用之計算說明。</w:t>
      </w:r>
    </w:p>
    <w:p w14:paraId="245DCF75" w14:textId="2B4ED459" w:rsidR="00FE78B0" w:rsidRPr="00322431" w:rsidRDefault="00322431" w:rsidP="00322431">
      <w:pPr>
        <w:spacing w:line="460" w:lineRule="exact"/>
        <w:jc w:val="both"/>
        <w:rPr>
          <w:rFonts w:ascii="標楷體" w:eastAsia="標楷體" w:hAnsi="標楷體"/>
          <w:sz w:val="28"/>
          <w:szCs w:val="28"/>
        </w:rPr>
      </w:pPr>
      <w:r>
        <w:rPr>
          <w:rFonts w:ascii="標楷體" w:eastAsia="標楷體" w:hAnsi="標楷體" w:hint="eastAsia"/>
          <w:sz w:val="28"/>
          <w:szCs w:val="28"/>
        </w:rPr>
        <w:t>十四、</w:t>
      </w:r>
      <w:r w:rsidR="00FE78B0" w:rsidRPr="00322431">
        <w:rPr>
          <w:rFonts w:ascii="標楷體" w:eastAsia="標楷體" w:hAnsi="標楷體" w:hint="eastAsia"/>
          <w:sz w:val="28"/>
          <w:szCs w:val="28"/>
        </w:rPr>
        <w:t>旅客投保郵輪保險</w:t>
      </w:r>
    </w:p>
    <w:p w14:paraId="5161FFCC" w14:textId="40389539" w:rsidR="00D73910" w:rsidRPr="00FE78B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郵輪公司或其代理人應告知旅客購買郵輪旅遊相關保險。</w:t>
      </w:r>
    </w:p>
    <w:p w14:paraId="3DEC86CF" w14:textId="4A2314E2" w:rsidR="00FE78B0" w:rsidRPr="006945AE" w:rsidRDefault="006945AE" w:rsidP="006945AE">
      <w:pPr>
        <w:spacing w:line="460" w:lineRule="exact"/>
        <w:jc w:val="both"/>
        <w:rPr>
          <w:rFonts w:ascii="標楷體" w:eastAsia="標楷體" w:hAnsi="標楷體"/>
          <w:sz w:val="28"/>
          <w:szCs w:val="28"/>
        </w:rPr>
      </w:pPr>
      <w:r>
        <w:rPr>
          <w:rFonts w:ascii="標楷體" w:eastAsia="標楷體" w:hAnsi="標楷體" w:hint="eastAsia"/>
          <w:sz w:val="28"/>
          <w:szCs w:val="28"/>
        </w:rPr>
        <w:t>十五、</w:t>
      </w:r>
      <w:r w:rsidR="00FE78B0" w:rsidRPr="006945AE">
        <w:rPr>
          <w:rFonts w:ascii="標楷體" w:eastAsia="標楷體" w:hAnsi="標楷體" w:hint="eastAsia"/>
          <w:sz w:val="28"/>
          <w:szCs w:val="28"/>
        </w:rPr>
        <w:t>退費作業事宜</w:t>
      </w:r>
    </w:p>
    <w:p w14:paraId="3B1E8B97" w14:textId="77777777" w:rsidR="00D73910" w:rsidRPr="00D7391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郵輪公司退費作業時間，不得超過六個月。但如有事實足認有必要者，最多得予延長三個月。</w:t>
      </w:r>
    </w:p>
    <w:p w14:paraId="2E1A74FA" w14:textId="1DDE0503" w:rsidR="00D73910" w:rsidRPr="00FE78B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前項延長之原因及</w:t>
      </w:r>
      <w:proofErr w:type="gramStart"/>
      <w:r w:rsidRPr="00D73910">
        <w:rPr>
          <w:rFonts w:ascii="標楷體" w:eastAsia="標楷體" w:hAnsi="標楷體" w:hint="eastAsia"/>
          <w:sz w:val="28"/>
          <w:szCs w:val="28"/>
        </w:rPr>
        <w:t>期間，</w:t>
      </w:r>
      <w:proofErr w:type="gramEnd"/>
      <w:r w:rsidRPr="00D73910">
        <w:rPr>
          <w:rFonts w:ascii="標楷體" w:eastAsia="標楷體" w:hAnsi="標楷體" w:hint="eastAsia"/>
          <w:sz w:val="28"/>
          <w:szCs w:val="28"/>
        </w:rPr>
        <w:t>郵輪公司應即時告知旅客。</w:t>
      </w:r>
    </w:p>
    <w:p w14:paraId="35FC7BBB" w14:textId="0013350F" w:rsidR="00FE78B0" w:rsidRPr="006945AE" w:rsidRDefault="006945AE" w:rsidP="006945AE">
      <w:pPr>
        <w:spacing w:line="460" w:lineRule="exact"/>
        <w:jc w:val="both"/>
        <w:rPr>
          <w:rFonts w:ascii="標楷體" w:eastAsia="標楷體" w:hAnsi="標楷體"/>
          <w:sz w:val="28"/>
          <w:szCs w:val="28"/>
        </w:rPr>
      </w:pPr>
      <w:r>
        <w:rPr>
          <w:rFonts w:ascii="標楷體" w:eastAsia="標楷體" w:hAnsi="標楷體" w:hint="eastAsia"/>
          <w:sz w:val="28"/>
          <w:szCs w:val="28"/>
        </w:rPr>
        <w:t>十六、</w:t>
      </w:r>
      <w:r w:rsidR="00FE78B0" w:rsidRPr="006945AE">
        <w:rPr>
          <w:rFonts w:ascii="標楷體" w:eastAsia="標楷體" w:hAnsi="標楷體" w:hint="eastAsia"/>
          <w:sz w:val="28"/>
          <w:szCs w:val="28"/>
        </w:rPr>
        <w:t>消費糾紛之處理方式</w:t>
      </w:r>
    </w:p>
    <w:p w14:paraId="7A22CFCF" w14:textId="44FCE84F" w:rsidR="00D73910" w:rsidRPr="00FE78B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郵輪公司或其代理人安排旅客在郵輪上或特定場所購物，其所購物品有瑕疵者，旅客得於</w:t>
      </w:r>
      <w:proofErr w:type="gramStart"/>
      <w:r w:rsidRPr="00D73910">
        <w:rPr>
          <w:rFonts w:ascii="標楷體" w:eastAsia="標楷體" w:hAnsi="標楷體" w:hint="eastAsia"/>
          <w:sz w:val="28"/>
          <w:szCs w:val="28"/>
        </w:rPr>
        <w:t>受領所購物</w:t>
      </w:r>
      <w:proofErr w:type="gramEnd"/>
      <w:r w:rsidRPr="00D73910">
        <w:rPr>
          <w:rFonts w:ascii="標楷體" w:eastAsia="標楷體" w:hAnsi="標楷體" w:hint="eastAsia"/>
          <w:sz w:val="28"/>
          <w:szCs w:val="28"/>
        </w:rPr>
        <w:t>品後一個月內，請求郵輪公司或其代理人協助處理。</w:t>
      </w:r>
    </w:p>
    <w:p w14:paraId="3223882E" w14:textId="2FBE6901" w:rsidR="00FE78B0" w:rsidRPr="006945AE" w:rsidRDefault="006945AE" w:rsidP="006945AE">
      <w:pPr>
        <w:spacing w:line="460" w:lineRule="exact"/>
        <w:jc w:val="both"/>
        <w:rPr>
          <w:rFonts w:ascii="標楷體" w:eastAsia="標楷體" w:hAnsi="標楷體"/>
          <w:sz w:val="28"/>
          <w:szCs w:val="28"/>
        </w:rPr>
      </w:pPr>
      <w:r>
        <w:rPr>
          <w:rFonts w:ascii="標楷體" w:eastAsia="標楷體" w:hAnsi="標楷體" w:hint="eastAsia"/>
          <w:sz w:val="28"/>
          <w:szCs w:val="28"/>
        </w:rPr>
        <w:t>十七、</w:t>
      </w:r>
      <w:r w:rsidR="00FE78B0" w:rsidRPr="006945AE">
        <w:rPr>
          <w:rFonts w:ascii="標楷體" w:eastAsia="標楷體" w:hAnsi="標楷體" w:hint="eastAsia"/>
          <w:sz w:val="28"/>
          <w:szCs w:val="28"/>
        </w:rPr>
        <w:t>郵輪船票服務交易消費爭議處理</w:t>
      </w:r>
    </w:p>
    <w:p w14:paraId="56EA78E5" w14:textId="591CB7BC" w:rsidR="00D73910" w:rsidRPr="00FE78B0" w:rsidRDefault="00D73910" w:rsidP="00222667">
      <w:pPr>
        <w:pStyle w:val="a3"/>
        <w:spacing w:line="460" w:lineRule="exact"/>
        <w:ind w:leftChars="236" w:left="566" w:firstLineChars="200" w:firstLine="560"/>
        <w:jc w:val="both"/>
        <w:rPr>
          <w:rFonts w:ascii="標楷體" w:eastAsia="標楷體" w:hAnsi="標楷體"/>
          <w:sz w:val="28"/>
          <w:szCs w:val="28"/>
        </w:rPr>
      </w:pPr>
      <w:r w:rsidRPr="00D73910">
        <w:rPr>
          <w:rFonts w:ascii="標楷體" w:eastAsia="標楷體" w:hAnsi="標楷體" w:hint="eastAsia"/>
          <w:sz w:val="28"/>
          <w:szCs w:val="28"/>
        </w:rPr>
        <w:t>郵輪公司或其代理人應載明消費爭議處理機制、程序及相關聯絡資訊</w:t>
      </w:r>
      <w:r w:rsidR="00156C5A">
        <w:rPr>
          <w:rFonts w:ascii="標楷體" w:eastAsia="標楷體" w:hAnsi="標楷體" w:hint="eastAsia"/>
          <w:sz w:val="28"/>
          <w:szCs w:val="28"/>
        </w:rPr>
        <w:t>（</w:t>
      </w:r>
      <w:r w:rsidRPr="00D73910">
        <w:rPr>
          <w:rFonts w:ascii="標楷體" w:eastAsia="標楷體" w:hAnsi="標楷體" w:hint="eastAsia"/>
          <w:sz w:val="28"/>
          <w:szCs w:val="28"/>
        </w:rPr>
        <w:t>包括申訴服務專線及網址</w:t>
      </w:r>
      <w:r w:rsidR="00156C5A">
        <w:rPr>
          <w:rFonts w:ascii="標楷體" w:eastAsia="標楷體" w:hAnsi="標楷體" w:hint="eastAsia"/>
          <w:sz w:val="28"/>
          <w:szCs w:val="28"/>
        </w:rPr>
        <w:t>）</w:t>
      </w:r>
      <w:r w:rsidRPr="00D73910">
        <w:rPr>
          <w:rFonts w:ascii="標楷體" w:eastAsia="標楷體" w:hAnsi="標楷體" w:hint="eastAsia"/>
          <w:sz w:val="28"/>
          <w:szCs w:val="28"/>
        </w:rPr>
        <w:t>。</w:t>
      </w:r>
    </w:p>
    <w:p w14:paraId="182C1EFC" w14:textId="393A59AF" w:rsidR="00FE78B0" w:rsidRPr="006945AE" w:rsidRDefault="006945AE" w:rsidP="006945AE">
      <w:pPr>
        <w:spacing w:line="460" w:lineRule="exact"/>
        <w:jc w:val="both"/>
        <w:rPr>
          <w:rFonts w:ascii="標楷體" w:eastAsia="標楷體" w:hAnsi="標楷體"/>
          <w:sz w:val="28"/>
          <w:szCs w:val="28"/>
        </w:rPr>
      </w:pPr>
      <w:r>
        <w:rPr>
          <w:rFonts w:ascii="標楷體" w:eastAsia="標楷體" w:hAnsi="標楷體" w:hint="eastAsia"/>
          <w:sz w:val="28"/>
          <w:szCs w:val="28"/>
        </w:rPr>
        <w:t>十八、</w:t>
      </w:r>
      <w:r w:rsidR="00FE78B0" w:rsidRPr="006945AE">
        <w:rPr>
          <w:rFonts w:ascii="標楷體" w:eastAsia="標楷體" w:hAnsi="標楷體" w:hint="eastAsia"/>
          <w:sz w:val="28"/>
          <w:szCs w:val="28"/>
        </w:rPr>
        <w:t>個人資料之保護</w:t>
      </w:r>
    </w:p>
    <w:p w14:paraId="76E47A5B" w14:textId="5D523471" w:rsidR="00937534" w:rsidRPr="00FE78B0" w:rsidRDefault="00937534" w:rsidP="00222667">
      <w:pPr>
        <w:pStyle w:val="a3"/>
        <w:spacing w:line="460" w:lineRule="exact"/>
        <w:ind w:leftChars="236" w:left="566" w:firstLineChars="200" w:firstLine="560"/>
        <w:jc w:val="both"/>
        <w:rPr>
          <w:rFonts w:ascii="標楷體" w:eastAsia="標楷體" w:hAnsi="標楷體"/>
          <w:sz w:val="28"/>
          <w:szCs w:val="28"/>
        </w:rPr>
      </w:pPr>
      <w:r w:rsidRPr="00937534">
        <w:rPr>
          <w:rFonts w:ascii="標楷體" w:eastAsia="標楷體" w:hAnsi="標楷體" w:hint="eastAsia"/>
          <w:sz w:val="28"/>
          <w:szCs w:val="28"/>
        </w:rPr>
        <w:t>郵輪公司或其代理人蒐集、處理、利用旅客之個人資料，應依個人資料保護法之規定辦理。契約關係消滅後，亦同。</w:t>
      </w:r>
    </w:p>
    <w:p w14:paraId="6FAD6DF4" w14:textId="3B8F5995" w:rsidR="00FE78B0" w:rsidRPr="006945AE" w:rsidRDefault="006945AE" w:rsidP="006945AE">
      <w:pPr>
        <w:spacing w:line="460" w:lineRule="exact"/>
        <w:jc w:val="both"/>
        <w:rPr>
          <w:rFonts w:ascii="標楷體" w:eastAsia="標楷體" w:hAnsi="標楷體"/>
          <w:sz w:val="28"/>
          <w:szCs w:val="28"/>
        </w:rPr>
      </w:pPr>
      <w:r>
        <w:rPr>
          <w:rFonts w:ascii="標楷體" w:eastAsia="標楷體" w:hAnsi="標楷體" w:hint="eastAsia"/>
          <w:sz w:val="28"/>
          <w:szCs w:val="28"/>
        </w:rPr>
        <w:t>十九、</w:t>
      </w:r>
      <w:r w:rsidR="00FE78B0" w:rsidRPr="006945AE">
        <w:rPr>
          <w:rFonts w:ascii="標楷體" w:eastAsia="標楷體" w:hAnsi="標楷體" w:hint="eastAsia"/>
          <w:sz w:val="28"/>
          <w:szCs w:val="28"/>
        </w:rPr>
        <w:t>有利於旅客之解釋原則</w:t>
      </w:r>
    </w:p>
    <w:p w14:paraId="3FF37CE7" w14:textId="3123EBC0" w:rsidR="00937534" w:rsidRPr="00FE78B0" w:rsidRDefault="00937534" w:rsidP="00222667">
      <w:pPr>
        <w:pStyle w:val="a3"/>
        <w:spacing w:line="460" w:lineRule="exact"/>
        <w:ind w:leftChars="236" w:left="566" w:firstLineChars="200" w:firstLine="560"/>
        <w:jc w:val="both"/>
        <w:rPr>
          <w:rFonts w:ascii="標楷體" w:eastAsia="標楷體" w:hAnsi="標楷體"/>
          <w:sz w:val="28"/>
          <w:szCs w:val="28"/>
        </w:rPr>
      </w:pPr>
      <w:r w:rsidRPr="00937534">
        <w:rPr>
          <w:rFonts w:ascii="標楷體" w:eastAsia="標楷體" w:hAnsi="標楷體" w:hint="eastAsia"/>
          <w:sz w:val="28"/>
          <w:szCs w:val="28"/>
        </w:rPr>
        <w:t>當事人簽訂之契約條款，如有疑義時，應為有利於旅客之解釋。</w:t>
      </w:r>
    </w:p>
    <w:p w14:paraId="6B60239F" w14:textId="44F37151" w:rsidR="00FE78B0" w:rsidRPr="006945AE" w:rsidRDefault="006945AE" w:rsidP="006945AE">
      <w:pPr>
        <w:spacing w:line="460" w:lineRule="exact"/>
        <w:jc w:val="both"/>
        <w:rPr>
          <w:rFonts w:ascii="標楷體" w:eastAsia="標楷體" w:hAnsi="標楷體"/>
          <w:sz w:val="28"/>
          <w:szCs w:val="28"/>
        </w:rPr>
      </w:pPr>
      <w:r>
        <w:rPr>
          <w:rFonts w:ascii="標楷體" w:eastAsia="標楷體" w:hAnsi="標楷體" w:hint="eastAsia"/>
          <w:sz w:val="28"/>
          <w:szCs w:val="28"/>
        </w:rPr>
        <w:t>二十、</w:t>
      </w:r>
      <w:r w:rsidR="00FE78B0" w:rsidRPr="006945AE">
        <w:rPr>
          <w:rFonts w:ascii="標楷體" w:eastAsia="標楷體" w:hAnsi="標楷體" w:hint="eastAsia"/>
          <w:sz w:val="28"/>
          <w:szCs w:val="28"/>
        </w:rPr>
        <w:t>約定準據法及合意管轄法院</w:t>
      </w:r>
    </w:p>
    <w:p w14:paraId="2E710CDA" w14:textId="77777777" w:rsidR="00937534" w:rsidRPr="00937534" w:rsidRDefault="00937534" w:rsidP="00222667">
      <w:pPr>
        <w:pStyle w:val="a3"/>
        <w:spacing w:line="460" w:lineRule="exact"/>
        <w:ind w:leftChars="236" w:left="566" w:firstLineChars="200" w:firstLine="560"/>
        <w:jc w:val="both"/>
        <w:rPr>
          <w:rFonts w:ascii="標楷體" w:eastAsia="標楷體" w:hAnsi="標楷體"/>
          <w:sz w:val="28"/>
          <w:szCs w:val="28"/>
        </w:rPr>
      </w:pPr>
      <w:r w:rsidRPr="00937534">
        <w:rPr>
          <w:rFonts w:ascii="標楷體" w:eastAsia="標楷體" w:hAnsi="標楷體" w:hint="eastAsia"/>
          <w:sz w:val="28"/>
          <w:szCs w:val="28"/>
        </w:rPr>
        <w:t>當事人因本契約而發生爭議時，以中華民國之法律為</w:t>
      </w:r>
      <w:proofErr w:type="gramStart"/>
      <w:r w:rsidRPr="00937534">
        <w:rPr>
          <w:rFonts w:ascii="標楷體" w:eastAsia="標楷體" w:hAnsi="標楷體" w:hint="eastAsia"/>
          <w:sz w:val="28"/>
          <w:szCs w:val="28"/>
        </w:rPr>
        <w:t>準</w:t>
      </w:r>
      <w:proofErr w:type="gramEnd"/>
      <w:r w:rsidRPr="00937534">
        <w:rPr>
          <w:rFonts w:ascii="標楷體" w:eastAsia="標楷體" w:hAnsi="標楷體" w:hint="eastAsia"/>
          <w:sz w:val="28"/>
          <w:szCs w:val="28"/>
        </w:rPr>
        <w:t>據法。</w:t>
      </w:r>
    </w:p>
    <w:p w14:paraId="1CF16C06" w14:textId="748695B2" w:rsidR="00FE78B0" w:rsidRDefault="00937534" w:rsidP="00222667">
      <w:pPr>
        <w:pStyle w:val="a3"/>
        <w:spacing w:line="460" w:lineRule="exact"/>
        <w:ind w:leftChars="236" w:left="566" w:firstLineChars="200" w:firstLine="560"/>
        <w:jc w:val="both"/>
        <w:rPr>
          <w:rFonts w:ascii="標楷體" w:eastAsia="標楷體" w:hAnsi="標楷體"/>
          <w:sz w:val="28"/>
          <w:szCs w:val="28"/>
        </w:rPr>
      </w:pPr>
      <w:r w:rsidRPr="00937534">
        <w:rPr>
          <w:rFonts w:ascii="標楷體" w:eastAsia="標楷體" w:hAnsi="標楷體" w:hint="eastAsia"/>
          <w:sz w:val="28"/>
          <w:szCs w:val="28"/>
        </w:rPr>
        <w:t>因本契約發生訴訟時，雙方當事人得約定合意管轄法院。但不得排除消費者保護法第四十七條或民事訴訟法第二十八條第二項及第四百三十六條之九規定之小額訴訟管轄法院之適用。</w:t>
      </w:r>
    </w:p>
    <w:p w14:paraId="6A29C8EB" w14:textId="77AE796B" w:rsidR="00937534" w:rsidRDefault="00937534" w:rsidP="00937534">
      <w:pPr>
        <w:pStyle w:val="a3"/>
        <w:numPr>
          <w:ilvl w:val="0"/>
          <w:numId w:val="1"/>
        </w:numPr>
        <w:spacing w:line="460" w:lineRule="exact"/>
        <w:ind w:leftChars="0" w:left="567" w:hanging="567"/>
        <w:jc w:val="both"/>
        <w:rPr>
          <w:rFonts w:ascii="標楷體" w:eastAsia="標楷體" w:hAnsi="標楷體"/>
          <w:sz w:val="28"/>
          <w:szCs w:val="28"/>
        </w:rPr>
      </w:pPr>
      <w:r>
        <w:rPr>
          <w:rFonts w:ascii="標楷體" w:eastAsia="標楷體" w:hAnsi="標楷體" w:hint="eastAsia"/>
          <w:sz w:val="28"/>
          <w:szCs w:val="28"/>
        </w:rPr>
        <w:t>不得記載事項</w:t>
      </w:r>
    </w:p>
    <w:p w14:paraId="649FCC5D" w14:textId="40C2D327" w:rsidR="00937534" w:rsidRPr="00937534" w:rsidRDefault="00937534" w:rsidP="00937534">
      <w:pPr>
        <w:pStyle w:val="a3"/>
        <w:numPr>
          <w:ilvl w:val="0"/>
          <w:numId w:val="3"/>
        </w:numPr>
        <w:spacing w:line="460" w:lineRule="exact"/>
        <w:ind w:leftChars="0" w:left="567" w:hanging="567"/>
        <w:jc w:val="both"/>
        <w:rPr>
          <w:rFonts w:ascii="標楷體" w:eastAsia="標楷體" w:hAnsi="標楷體"/>
          <w:sz w:val="28"/>
          <w:szCs w:val="28"/>
        </w:rPr>
      </w:pPr>
      <w:r w:rsidRPr="00937534">
        <w:rPr>
          <w:rFonts w:ascii="標楷體" w:eastAsia="標楷體" w:hAnsi="標楷體" w:hint="eastAsia"/>
          <w:sz w:val="28"/>
          <w:szCs w:val="28"/>
        </w:rPr>
        <w:t>不得記載郵輪船票之航程、價格、餐飲等服務內容「僅供參考」或使用其他不確定用語之文字。</w:t>
      </w:r>
    </w:p>
    <w:p w14:paraId="61700637" w14:textId="4DE155BB" w:rsidR="00937534" w:rsidRPr="00937534" w:rsidRDefault="00937534" w:rsidP="00937534">
      <w:pPr>
        <w:pStyle w:val="a3"/>
        <w:numPr>
          <w:ilvl w:val="0"/>
          <w:numId w:val="3"/>
        </w:numPr>
        <w:spacing w:line="460" w:lineRule="exact"/>
        <w:ind w:leftChars="0" w:left="567" w:hanging="567"/>
        <w:jc w:val="both"/>
        <w:rPr>
          <w:rFonts w:ascii="標楷體" w:eastAsia="標楷體" w:hAnsi="標楷體"/>
          <w:sz w:val="28"/>
          <w:szCs w:val="28"/>
        </w:rPr>
      </w:pPr>
      <w:r w:rsidRPr="00937534">
        <w:rPr>
          <w:rFonts w:ascii="標楷體" w:eastAsia="標楷體" w:hAnsi="標楷體" w:hint="eastAsia"/>
          <w:sz w:val="28"/>
          <w:szCs w:val="28"/>
        </w:rPr>
        <w:t>不得記載郵輪公司對旅客所負義務排除原刊登之廣告、宣傳文件、說明會之說明內容、郵輪船票服務項目內容及航程表。</w:t>
      </w:r>
    </w:p>
    <w:p w14:paraId="21AB648B" w14:textId="16300B2B" w:rsidR="00937534" w:rsidRPr="00937534" w:rsidRDefault="00937534" w:rsidP="00937534">
      <w:pPr>
        <w:pStyle w:val="a3"/>
        <w:numPr>
          <w:ilvl w:val="0"/>
          <w:numId w:val="3"/>
        </w:numPr>
        <w:spacing w:line="460" w:lineRule="exact"/>
        <w:ind w:leftChars="0" w:left="567" w:hanging="567"/>
        <w:jc w:val="both"/>
        <w:rPr>
          <w:rFonts w:ascii="標楷體" w:eastAsia="標楷體" w:hAnsi="標楷體"/>
          <w:sz w:val="28"/>
          <w:szCs w:val="28"/>
        </w:rPr>
      </w:pPr>
      <w:r w:rsidRPr="00937534">
        <w:rPr>
          <w:rFonts w:ascii="標楷體" w:eastAsia="標楷體" w:hAnsi="標楷體" w:hint="eastAsia"/>
          <w:sz w:val="28"/>
          <w:szCs w:val="28"/>
        </w:rPr>
        <w:lastRenderedPageBreak/>
        <w:t>不得記載排除旅客之任意解除或終止契約之權利。</w:t>
      </w:r>
    </w:p>
    <w:p w14:paraId="473CE5F0" w14:textId="2BD08437" w:rsidR="00937534" w:rsidRPr="00937534" w:rsidRDefault="00937534" w:rsidP="00937534">
      <w:pPr>
        <w:pStyle w:val="a3"/>
        <w:numPr>
          <w:ilvl w:val="0"/>
          <w:numId w:val="3"/>
        </w:numPr>
        <w:spacing w:line="460" w:lineRule="exact"/>
        <w:ind w:leftChars="0" w:left="567" w:hanging="567"/>
        <w:jc w:val="both"/>
        <w:rPr>
          <w:rFonts w:ascii="標楷體" w:eastAsia="標楷體" w:hAnsi="標楷體"/>
          <w:sz w:val="28"/>
          <w:szCs w:val="28"/>
        </w:rPr>
      </w:pPr>
      <w:r w:rsidRPr="00937534">
        <w:rPr>
          <w:rFonts w:ascii="標楷體" w:eastAsia="標楷體" w:hAnsi="標楷體" w:hint="eastAsia"/>
          <w:sz w:val="28"/>
          <w:szCs w:val="28"/>
        </w:rPr>
        <w:t>不得記載以其他方式變相或額外收取約定之郵輪船票服務費用總額外之費用。</w:t>
      </w:r>
    </w:p>
    <w:p w14:paraId="064DFFEF" w14:textId="16A8A83E" w:rsidR="00937534" w:rsidRPr="00937534" w:rsidRDefault="00937534" w:rsidP="00937534">
      <w:pPr>
        <w:pStyle w:val="a3"/>
        <w:numPr>
          <w:ilvl w:val="0"/>
          <w:numId w:val="3"/>
        </w:numPr>
        <w:spacing w:line="460" w:lineRule="exact"/>
        <w:ind w:leftChars="0" w:left="567" w:hanging="567"/>
        <w:jc w:val="both"/>
        <w:rPr>
          <w:rFonts w:ascii="標楷體" w:eastAsia="標楷體" w:hAnsi="標楷體"/>
          <w:sz w:val="28"/>
          <w:szCs w:val="28"/>
        </w:rPr>
      </w:pPr>
      <w:r w:rsidRPr="00937534">
        <w:rPr>
          <w:rFonts w:ascii="標楷體" w:eastAsia="標楷體" w:hAnsi="標楷體" w:hint="eastAsia"/>
          <w:sz w:val="28"/>
          <w:szCs w:val="28"/>
        </w:rPr>
        <w:t>不得記載郵輪公司免除或減輕依消費者保護法、民法、本契約所載或其他相關法規規定應履行之義務。</w:t>
      </w:r>
    </w:p>
    <w:p w14:paraId="79601BD5" w14:textId="7370ACC3" w:rsidR="00937534" w:rsidRPr="00937534" w:rsidRDefault="00937534" w:rsidP="00937534">
      <w:pPr>
        <w:pStyle w:val="a3"/>
        <w:numPr>
          <w:ilvl w:val="0"/>
          <w:numId w:val="3"/>
        </w:numPr>
        <w:spacing w:line="460" w:lineRule="exact"/>
        <w:ind w:leftChars="0" w:left="567" w:hanging="567"/>
        <w:jc w:val="both"/>
        <w:rPr>
          <w:rFonts w:ascii="標楷體" w:eastAsia="標楷體" w:hAnsi="標楷體"/>
          <w:sz w:val="28"/>
          <w:szCs w:val="28"/>
        </w:rPr>
      </w:pPr>
      <w:r w:rsidRPr="00937534">
        <w:rPr>
          <w:rFonts w:ascii="標楷體" w:eastAsia="標楷體" w:hAnsi="標楷體" w:hint="eastAsia"/>
          <w:sz w:val="28"/>
          <w:szCs w:val="28"/>
        </w:rPr>
        <w:t>不得記載其他違反誠信原則或平等互惠原則等不利旅客之約定。</w:t>
      </w:r>
    </w:p>
    <w:p w14:paraId="7718BA6E" w14:textId="0AA1A5C9" w:rsidR="00937534" w:rsidRPr="00937534" w:rsidRDefault="00937534" w:rsidP="00937534">
      <w:pPr>
        <w:pStyle w:val="a3"/>
        <w:numPr>
          <w:ilvl w:val="0"/>
          <w:numId w:val="3"/>
        </w:numPr>
        <w:spacing w:line="460" w:lineRule="exact"/>
        <w:ind w:leftChars="0" w:left="567" w:hanging="567"/>
        <w:jc w:val="both"/>
        <w:rPr>
          <w:rFonts w:ascii="標楷體" w:eastAsia="標楷體" w:hAnsi="標楷體"/>
          <w:sz w:val="28"/>
          <w:szCs w:val="28"/>
        </w:rPr>
      </w:pPr>
      <w:r w:rsidRPr="00937534">
        <w:rPr>
          <w:rFonts w:ascii="標楷體" w:eastAsia="標楷體" w:hAnsi="標楷體" w:hint="eastAsia"/>
          <w:sz w:val="28"/>
          <w:szCs w:val="28"/>
        </w:rPr>
        <w:t>不得記載排除對郵輪公司履行輔助人所生責任之約定。</w:t>
      </w:r>
    </w:p>
    <w:p w14:paraId="7B74F800" w14:textId="5E4747BD" w:rsidR="00937534" w:rsidRPr="00937534" w:rsidRDefault="00937534" w:rsidP="00937534">
      <w:pPr>
        <w:pStyle w:val="a3"/>
        <w:numPr>
          <w:ilvl w:val="0"/>
          <w:numId w:val="3"/>
        </w:numPr>
        <w:spacing w:line="460" w:lineRule="exact"/>
        <w:ind w:leftChars="0" w:left="567" w:hanging="567"/>
        <w:jc w:val="both"/>
        <w:rPr>
          <w:rFonts w:ascii="標楷體" w:eastAsia="標楷體" w:hAnsi="標楷體"/>
          <w:sz w:val="28"/>
          <w:szCs w:val="28"/>
        </w:rPr>
      </w:pPr>
      <w:r w:rsidRPr="00937534">
        <w:rPr>
          <w:rFonts w:ascii="標楷體" w:eastAsia="標楷體" w:hAnsi="標楷體" w:hint="eastAsia"/>
          <w:sz w:val="28"/>
          <w:szCs w:val="28"/>
        </w:rPr>
        <w:t>不得記載旅客對郵輪公司片面變更契約內容不得異議。</w:t>
      </w:r>
    </w:p>
    <w:sectPr w:rsidR="00937534" w:rsidRPr="00937534" w:rsidSect="00CE2363">
      <w:footerReference w:type="default" r:id="rId8"/>
      <w:pgSz w:w="11906" w:h="16838"/>
      <w:pgMar w:top="1418" w:right="1418" w:bottom="1418" w:left="1701"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1C197" w14:textId="77777777" w:rsidR="00E759AF" w:rsidRDefault="00E759AF" w:rsidP="00995315">
      <w:r>
        <w:separator/>
      </w:r>
    </w:p>
  </w:endnote>
  <w:endnote w:type="continuationSeparator" w:id="0">
    <w:p w14:paraId="4FDE4479" w14:textId="77777777" w:rsidR="00E759AF" w:rsidRDefault="00E759AF" w:rsidP="0099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090049"/>
      <w:docPartObj>
        <w:docPartGallery w:val="Page Numbers (Bottom of Page)"/>
        <w:docPartUnique/>
      </w:docPartObj>
    </w:sdtPr>
    <w:sdtEndPr/>
    <w:sdtContent>
      <w:p w14:paraId="320EA187" w14:textId="381F104D" w:rsidR="00CE2363" w:rsidRDefault="00CE2363" w:rsidP="00CE2363">
        <w:pPr>
          <w:pStyle w:val="a7"/>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090D8" w14:textId="77777777" w:rsidR="00E759AF" w:rsidRDefault="00E759AF" w:rsidP="00995315">
      <w:r>
        <w:separator/>
      </w:r>
    </w:p>
  </w:footnote>
  <w:footnote w:type="continuationSeparator" w:id="0">
    <w:p w14:paraId="334337BE" w14:textId="77777777" w:rsidR="00E759AF" w:rsidRDefault="00E759AF" w:rsidP="009953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35150"/>
    <w:multiLevelType w:val="hybridMultilevel"/>
    <w:tmpl w:val="7ECAB09A"/>
    <w:lvl w:ilvl="0" w:tplc="F6EA32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2034F2"/>
    <w:multiLevelType w:val="hybridMultilevel"/>
    <w:tmpl w:val="AAA05BE2"/>
    <w:lvl w:ilvl="0" w:tplc="95C2B70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91C1566"/>
    <w:multiLevelType w:val="hybridMultilevel"/>
    <w:tmpl w:val="9850C9A8"/>
    <w:lvl w:ilvl="0" w:tplc="ED64C46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ADA"/>
    <w:rsid w:val="000E0E03"/>
    <w:rsid w:val="00156C5A"/>
    <w:rsid w:val="00157184"/>
    <w:rsid w:val="00222667"/>
    <w:rsid w:val="00284D05"/>
    <w:rsid w:val="002C1BB1"/>
    <w:rsid w:val="002E01A4"/>
    <w:rsid w:val="00322431"/>
    <w:rsid w:val="00454FFF"/>
    <w:rsid w:val="0047032E"/>
    <w:rsid w:val="004D2A92"/>
    <w:rsid w:val="004F5804"/>
    <w:rsid w:val="00550EA3"/>
    <w:rsid w:val="005B09A4"/>
    <w:rsid w:val="005B1763"/>
    <w:rsid w:val="00674EE4"/>
    <w:rsid w:val="006945AE"/>
    <w:rsid w:val="0071340E"/>
    <w:rsid w:val="00892B96"/>
    <w:rsid w:val="00937534"/>
    <w:rsid w:val="0098467E"/>
    <w:rsid w:val="00995315"/>
    <w:rsid w:val="009A7AC7"/>
    <w:rsid w:val="009C5ADA"/>
    <w:rsid w:val="00A237FC"/>
    <w:rsid w:val="00B25E38"/>
    <w:rsid w:val="00CE2363"/>
    <w:rsid w:val="00D73910"/>
    <w:rsid w:val="00E3628A"/>
    <w:rsid w:val="00E759AF"/>
    <w:rsid w:val="00F61EE0"/>
    <w:rsid w:val="00FC270F"/>
    <w:rsid w:val="00FE78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DE3AC"/>
  <w15:chartTrackingRefBased/>
  <w15:docId w15:val="{FEDB87CE-4812-43B5-A3F1-4362B367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EE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78B0"/>
    <w:pPr>
      <w:ind w:leftChars="200" w:left="480"/>
    </w:pPr>
  </w:style>
  <w:style w:type="table" w:styleId="a4">
    <w:name w:val="Table Grid"/>
    <w:basedOn w:val="a1"/>
    <w:uiPriority w:val="59"/>
    <w:rsid w:val="00FE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95315"/>
    <w:pPr>
      <w:tabs>
        <w:tab w:val="center" w:pos="4153"/>
        <w:tab w:val="right" w:pos="8306"/>
      </w:tabs>
      <w:snapToGrid w:val="0"/>
    </w:pPr>
    <w:rPr>
      <w:sz w:val="20"/>
      <w:szCs w:val="20"/>
    </w:rPr>
  </w:style>
  <w:style w:type="character" w:customStyle="1" w:styleId="a6">
    <w:name w:val="頁首 字元"/>
    <w:basedOn w:val="a0"/>
    <w:link w:val="a5"/>
    <w:uiPriority w:val="99"/>
    <w:rsid w:val="00995315"/>
    <w:rPr>
      <w:rFonts w:ascii="Calibri" w:eastAsia="新細明體" w:hAnsi="Calibri" w:cs="Times New Roman"/>
      <w:sz w:val="20"/>
      <w:szCs w:val="20"/>
    </w:rPr>
  </w:style>
  <w:style w:type="paragraph" w:styleId="a7">
    <w:name w:val="footer"/>
    <w:basedOn w:val="a"/>
    <w:link w:val="a8"/>
    <w:uiPriority w:val="99"/>
    <w:unhideWhenUsed/>
    <w:rsid w:val="00995315"/>
    <w:pPr>
      <w:tabs>
        <w:tab w:val="center" w:pos="4153"/>
        <w:tab w:val="right" w:pos="8306"/>
      </w:tabs>
      <w:snapToGrid w:val="0"/>
    </w:pPr>
    <w:rPr>
      <w:sz w:val="20"/>
      <w:szCs w:val="20"/>
    </w:rPr>
  </w:style>
  <w:style w:type="character" w:customStyle="1" w:styleId="a8">
    <w:name w:val="頁尾 字元"/>
    <w:basedOn w:val="a0"/>
    <w:link w:val="a7"/>
    <w:uiPriority w:val="99"/>
    <w:rsid w:val="00995315"/>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DEF3C-8A22-46C4-90DC-EDA23F352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7</Pages>
  <Words>618</Words>
  <Characters>3523</Characters>
  <Application>Microsoft Office Word</Application>
  <DocSecurity>0</DocSecurity>
  <Lines>29</Lines>
  <Paragraphs>8</Paragraphs>
  <ScaleCrop>false</ScaleCrop>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交通部航港局-航務組(AI)</dc:creator>
  <cp:keywords/>
  <dc:description/>
  <cp:lastModifiedBy>交通部航港局-航務組(AI)</cp:lastModifiedBy>
  <cp:revision>21</cp:revision>
  <dcterms:created xsi:type="dcterms:W3CDTF">2026-05-26T06:40:00Z</dcterms:created>
  <dcterms:modified xsi:type="dcterms:W3CDTF">2026-08-06T05:45:00Z</dcterms:modified>
</cp:coreProperties>
</file>