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BEE63" w14:textId="7877D5C0" w:rsidR="0047477A" w:rsidRPr="0047477A" w:rsidRDefault="0047477A" w:rsidP="005049D9">
      <w:pPr>
        <w:spacing w:line="0" w:lineRule="atLeast"/>
        <w:ind w:left="482" w:hanging="482"/>
        <w:rPr>
          <w:rFonts w:ascii="Times New Roman" w:eastAsia="標楷體" w:hAnsi="Times New Roman" w:cs="Times New Roman"/>
          <w:b/>
          <w:bCs/>
        </w:rPr>
      </w:pPr>
      <w:r w:rsidRPr="00785A54">
        <w:rPr>
          <w:rFonts w:ascii="Times New Roman" w:eastAsia="標楷體" w:hAnsi="Times New Roman" w:cs="Times New Roman"/>
          <w:b/>
        </w:rPr>
        <w:t>工作項目</w:t>
      </w:r>
      <w:r>
        <w:rPr>
          <w:rFonts w:ascii="Times New Roman" w:eastAsia="標楷體" w:hAnsi="Times New Roman" w:cs="Times New Roman" w:hint="eastAsia"/>
          <w:b/>
        </w:rPr>
        <w:t>B</w:t>
      </w:r>
      <w:r w:rsidRPr="00785A54">
        <w:rPr>
          <w:rFonts w:ascii="Times New Roman" w:eastAsia="標楷體" w:hAnsi="Times New Roman" w:cs="Times New Roman"/>
          <w:b/>
        </w:rPr>
        <w:t>：</w:t>
      </w:r>
      <w:r>
        <w:rPr>
          <w:rFonts w:ascii="Times New Roman" w:eastAsia="標楷體" w:hAnsi="Times New Roman" w:cs="Times New Roman" w:hint="eastAsia"/>
          <w:b/>
        </w:rPr>
        <w:t>國際海事諮詢會議專區更新</w:t>
      </w:r>
      <w:r w:rsidR="008C1E96">
        <w:rPr>
          <w:rFonts w:ascii="Times New Roman" w:eastAsia="標楷體" w:hAnsi="Times New Roman" w:cs="Times New Roman" w:hint="eastAsia"/>
          <w:b/>
        </w:rPr>
        <w:t xml:space="preserve"> </w:t>
      </w:r>
    </w:p>
    <w:p w14:paraId="7FE70A42" w14:textId="1C4A06AD" w:rsidR="00515774" w:rsidRPr="003A2F5B" w:rsidRDefault="00515774" w:rsidP="00515774">
      <w:pPr>
        <w:jc w:val="both"/>
        <w:rPr>
          <w:rFonts w:ascii="Times New Roman" w:eastAsia="標楷體" w:hAnsi="Times New Roman" w:cs="Times New Roman"/>
          <w:b/>
          <w:bCs/>
          <w:sz w:val="28"/>
        </w:rPr>
      </w:pP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國際海事組織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5049D9" w:rsidRPr="005049D9">
        <w:rPr>
          <w:rFonts w:ascii="Times New Roman" w:eastAsia="標楷體" w:hAnsi="Times New Roman" w:cs="Times New Roman" w:hint="eastAsia"/>
          <w:b/>
          <w:bCs/>
          <w:sz w:val="28"/>
        </w:rPr>
        <w:t>法律委員會第</w:t>
      </w:r>
      <w:r w:rsidR="005049D9" w:rsidRPr="005049D9">
        <w:rPr>
          <w:rFonts w:ascii="Times New Roman" w:eastAsia="標楷體" w:hAnsi="Times New Roman" w:cs="Times New Roman" w:hint="eastAsia"/>
          <w:b/>
          <w:bCs/>
          <w:sz w:val="28"/>
        </w:rPr>
        <w:t>111</w:t>
      </w:r>
      <w:r w:rsidR="005049D9" w:rsidRPr="005049D9">
        <w:rPr>
          <w:rFonts w:ascii="Times New Roman" w:eastAsia="標楷體" w:hAnsi="Times New Roman" w:cs="Times New Roman" w:hint="eastAsia"/>
          <w:b/>
          <w:bCs/>
          <w:sz w:val="28"/>
        </w:rPr>
        <w:t>屆會議</w:t>
      </w: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重點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>提要</w:t>
      </w:r>
    </w:p>
    <w:p w14:paraId="7FACE899" w14:textId="03416BE5" w:rsidR="000A6FB2" w:rsidRPr="00584F78" w:rsidRDefault="005D3414" w:rsidP="00584F78">
      <w:pPr>
        <w:jc w:val="both"/>
        <w:rPr>
          <w:rFonts w:ascii="Times New Roman" w:eastAsia="標楷體" w:hAnsi="Times New Roman" w:cs="Times New Roman"/>
        </w:rPr>
      </w:pPr>
      <w:r w:rsidRPr="009345AF">
        <w:rPr>
          <w:rFonts w:ascii="Times New Roman" w:eastAsia="標楷體" w:hAnsi="Times New Roman" w:cs="Times New Roman"/>
        </w:rPr>
        <w:t>IMO</w:t>
      </w:r>
      <w:r w:rsidR="005049D9" w:rsidRPr="005049D9">
        <w:rPr>
          <w:rFonts w:ascii="Times New Roman" w:eastAsia="標楷體" w:hAnsi="Times New Roman" w:cs="Times New Roman" w:hint="eastAsia"/>
        </w:rPr>
        <w:t>法律委員會第</w:t>
      </w:r>
      <w:r w:rsidR="005049D9" w:rsidRPr="005049D9">
        <w:rPr>
          <w:rFonts w:ascii="Times New Roman" w:eastAsia="標楷體" w:hAnsi="Times New Roman" w:cs="Times New Roman" w:hint="eastAsia"/>
        </w:rPr>
        <w:t>111</w:t>
      </w:r>
      <w:r w:rsidR="005049D9" w:rsidRPr="005049D9">
        <w:rPr>
          <w:rFonts w:ascii="Times New Roman" w:eastAsia="標楷體" w:hAnsi="Times New Roman" w:cs="Times New Roman" w:hint="eastAsia"/>
        </w:rPr>
        <w:t>屆會議</w:t>
      </w:r>
      <w:r w:rsidRPr="009345AF">
        <w:rPr>
          <w:rFonts w:ascii="Times New Roman" w:eastAsia="標楷體" w:hAnsi="Times New Roman" w:cs="Times New Roman"/>
        </w:rPr>
        <w:t>於</w:t>
      </w:r>
      <w:r w:rsidR="00515774" w:rsidRPr="00515774">
        <w:rPr>
          <w:rFonts w:ascii="Times New Roman" w:eastAsia="標楷體" w:hAnsi="Times New Roman" w:cs="Times New Roman" w:hint="eastAsia"/>
        </w:rPr>
        <w:t>202</w:t>
      </w:r>
      <w:r w:rsidR="008C1E96">
        <w:rPr>
          <w:rFonts w:ascii="Times New Roman" w:eastAsia="標楷體" w:hAnsi="Times New Roman" w:cs="Times New Roman" w:hint="eastAsia"/>
        </w:rPr>
        <w:t>4</w:t>
      </w:r>
      <w:r w:rsidR="00515774" w:rsidRPr="00515774">
        <w:rPr>
          <w:rFonts w:ascii="Times New Roman" w:eastAsia="標楷體" w:hAnsi="Times New Roman" w:cs="Times New Roman" w:hint="eastAsia"/>
        </w:rPr>
        <w:t>年</w:t>
      </w:r>
      <w:r w:rsidR="005049D9">
        <w:rPr>
          <w:rFonts w:ascii="Times New Roman" w:eastAsia="標楷體" w:hAnsi="Times New Roman" w:cs="Times New Roman" w:hint="eastAsia"/>
        </w:rPr>
        <w:t>4</w:t>
      </w:r>
      <w:r w:rsidR="00515774" w:rsidRPr="00515774">
        <w:rPr>
          <w:rFonts w:ascii="Times New Roman" w:eastAsia="標楷體" w:hAnsi="Times New Roman" w:cs="Times New Roman" w:hint="eastAsia"/>
        </w:rPr>
        <w:t>月</w:t>
      </w:r>
      <w:r w:rsidR="00515774" w:rsidRPr="00515774">
        <w:rPr>
          <w:rFonts w:ascii="Times New Roman" w:eastAsia="標楷體" w:hAnsi="Times New Roman" w:cs="Times New Roman" w:hint="eastAsia"/>
        </w:rPr>
        <w:t>2</w:t>
      </w:r>
      <w:r w:rsidR="008C1E96">
        <w:rPr>
          <w:rFonts w:ascii="Times New Roman" w:eastAsia="標楷體" w:hAnsi="Times New Roman" w:cs="Times New Roman" w:hint="eastAsia"/>
        </w:rPr>
        <w:t>2</w:t>
      </w:r>
      <w:r w:rsidR="00515774" w:rsidRPr="00515774">
        <w:rPr>
          <w:rFonts w:ascii="Times New Roman" w:eastAsia="標楷體" w:hAnsi="Times New Roman" w:cs="Times New Roman" w:hint="eastAsia"/>
        </w:rPr>
        <w:t>日至</w:t>
      </w:r>
      <w:r w:rsidR="00515774" w:rsidRPr="00515774">
        <w:rPr>
          <w:rFonts w:ascii="Times New Roman" w:eastAsia="標楷體" w:hAnsi="Times New Roman" w:cs="Times New Roman" w:hint="eastAsia"/>
        </w:rPr>
        <w:t>2</w:t>
      </w:r>
      <w:r w:rsidR="008C1E96">
        <w:rPr>
          <w:rFonts w:ascii="Times New Roman" w:eastAsia="標楷體" w:hAnsi="Times New Roman" w:cs="Times New Roman" w:hint="eastAsia"/>
        </w:rPr>
        <w:t>6</w:t>
      </w:r>
      <w:r w:rsidR="00515774" w:rsidRPr="00515774">
        <w:rPr>
          <w:rFonts w:ascii="Times New Roman" w:eastAsia="標楷體" w:hAnsi="Times New Roman" w:cs="Times New Roman" w:hint="eastAsia"/>
        </w:rPr>
        <w:t>日</w:t>
      </w:r>
      <w:r w:rsidRPr="009345AF">
        <w:rPr>
          <w:rFonts w:ascii="Times New Roman" w:eastAsia="標楷體" w:hAnsi="Times New Roman" w:cs="Times New Roman"/>
        </w:rPr>
        <w:t>召開會議</w:t>
      </w:r>
      <w:r w:rsidR="00DA5499">
        <w:rPr>
          <w:rFonts w:ascii="Times New Roman" w:eastAsia="標楷體" w:hAnsi="Times New Roman" w:cs="Times New Roman" w:hint="eastAsia"/>
        </w:rPr>
        <w:t>，</w:t>
      </w:r>
      <w:r w:rsidRPr="00584F78">
        <w:rPr>
          <w:rFonts w:ascii="Times New Roman" w:eastAsia="標楷體" w:hAnsi="Times New Roman" w:cs="Times New Roman"/>
        </w:rPr>
        <w:t>本</w:t>
      </w:r>
      <w:r w:rsidR="004F7E38" w:rsidRPr="00584F78">
        <w:rPr>
          <w:rFonts w:ascii="Times New Roman" w:eastAsia="標楷體" w:hAnsi="Times New Roman" w:cs="Times New Roman" w:hint="eastAsia"/>
        </w:rPr>
        <w:t>屆</w:t>
      </w:r>
      <w:r w:rsidR="000A6FB2" w:rsidRPr="00584F78">
        <w:rPr>
          <w:rFonts w:ascii="Times New Roman" w:eastAsia="標楷體" w:hAnsi="Times New Roman" w:cs="Times New Roman"/>
        </w:rPr>
        <w:t>會議重點</w:t>
      </w:r>
      <w:r w:rsidR="00C93A53">
        <w:rPr>
          <w:rFonts w:ascii="Times New Roman" w:eastAsia="標楷體" w:hAnsi="Times New Roman" w:cs="Times New Roman" w:hint="eastAsia"/>
        </w:rPr>
        <w:t>項目</w:t>
      </w:r>
      <w:r w:rsidR="000A6FB2" w:rsidRPr="00584F78">
        <w:rPr>
          <w:rFonts w:ascii="Times New Roman" w:eastAsia="標楷體" w:hAnsi="Times New Roman" w:cs="Times New Roman"/>
        </w:rPr>
        <w:t>如下</w:t>
      </w:r>
      <w:r w:rsidR="004C10BF" w:rsidRPr="00584F78">
        <w:rPr>
          <w:rFonts w:ascii="Times New Roman" w:eastAsia="標楷體" w:hAnsi="Times New Roman" w:cs="Times New Roman"/>
        </w:rPr>
        <w:t>：</w:t>
      </w:r>
    </w:p>
    <w:p w14:paraId="492B47D7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成立新的特別工作小組</w:t>
      </w:r>
      <w:r w:rsidRPr="005049D9">
        <w:rPr>
          <w:rFonts w:ascii="Times New Roman" w:eastAsia="標楷體" w:hAnsi="Times New Roman" w:cs="Times New Roman" w:hint="eastAsia"/>
        </w:rPr>
        <w:t>(Task Force)</w:t>
      </w:r>
      <w:r w:rsidRPr="005049D9">
        <w:rPr>
          <w:rFonts w:ascii="Times New Roman" w:eastAsia="標楷體" w:hAnsi="Times New Roman" w:cs="Times New Roman" w:hint="eastAsia"/>
        </w:rPr>
        <w:t>，審查遺棄船員資料庫的建立，其中包括所有程序、政策、財務和技術層面，以解決日益嚴重的船員遺棄事件。</w:t>
      </w:r>
    </w:p>
    <w:p w14:paraId="1C6FE0EB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對於公平對待因涉嫌海上犯罪而被拘留之船員的準則定稿；</w:t>
      </w:r>
    </w:p>
    <w:p w14:paraId="0B145ABC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針對欺詐性登記和欺詐性船舶登記問題，繼續展開船舶登記盡職調查</w:t>
      </w:r>
      <w:r w:rsidRPr="005049D9">
        <w:rPr>
          <w:rFonts w:ascii="Times New Roman" w:eastAsia="標楷體" w:hAnsi="Times New Roman" w:cs="Times New Roman" w:hint="eastAsia"/>
        </w:rPr>
        <w:t>(due diligence)</w:t>
      </w:r>
      <w:r w:rsidRPr="005049D9">
        <w:rPr>
          <w:rFonts w:ascii="Times New Roman" w:eastAsia="標楷體" w:hAnsi="Times New Roman" w:cs="Times New Roman" w:hint="eastAsia"/>
        </w:rPr>
        <w:t>工作；</w:t>
      </w:r>
    </w:p>
    <w:p w14:paraId="26E99D17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批准評估修改責任限額之必要性的措施，如收集和通報事故及其造成損害的經驗、評估貨幣價值變化等方法，並將作為</w:t>
      </w:r>
      <w:r w:rsidRPr="005049D9">
        <w:rPr>
          <w:rFonts w:ascii="Times New Roman" w:eastAsia="標楷體" w:hAnsi="Times New Roman" w:cs="Times New Roman" w:hint="eastAsia"/>
        </w:rPr>
        <w:t>LEG</w:t>
      </w:r>
      <w:r w:rsidRPr="005049D9">
        <w:rPr>
          <w:rFonts w:ascii="Times New Roman" w:eastAsia="標楷體" w:hAnsi="Times New Roman" w:cs="Times New Roman" w:hint="eastAsia"/>
        </w:rPr>
        <w:t>通函附則發布；</w:t>
      </w:r>
    </w:p>
    <w:p w14:paraId="6B3C3712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批准經修訂的《接受保險公司、財務擔保提供者和船東責任保險互保國際集團準則》</w:t>
      </w:r>
      <w:r w:rsidRPr="005049D9">
        <w:rPr>
          <w:rFonts w:ascii="Times New Roman" w:eastAsia="標楷體" w:hAnsi="Times New Roman" w:cs="Times New Roman" w:hint="eastAsia"/>
        </w:rPr>
        <w:t>(Guidelines for accepting insurance companies, financial security providers and the International Group of Protection and Indemnity Associations (P &amp; I Clubs))(CL No.3464)</w:t>
      </w:r>
      <w:r w:rsidRPr="005049D9">
        <w:rPr>
          <w:rFonts w:ascii="Times New Roman" w:eastAsia="標楷體" w:hAnsi="Times New Roman" w:cs="Times New Roman" w:hint="eastAsia"/>
        </w:rPr>
        <w:t>，並將以</w:t>
      </w:r>
      <w:r w:rsidRPr="005049D9">
        <w:rPr>
          <w:rFonts w:ascii="Times New Roman" w:eastAsia="標楷體" w:hAnsi="Times New Roman" w:cs="Times New Roman" w:hint="eastAsia"/>
        </w:rPr>
        <w:t>LEG</w:t>
      </w:r>
      <w:r w:rsidRPr="005049D9">
        <w:rPr>
          <w:rFonts w:ascii="Times New Roman" w:eastAsia="標楷體" w:hAnsi="Times New Roman" w:cs="Times New Roman" w:hint="eastAsia"/>
        </w:rPr>
        <w:t>通函發布；</w:t>
      </w:r>
    </w:p>
    <w:p w14:paraId="0019A4D4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/>
        </w:rPr>
      </w:pPr>
      <w:r w:rsidRPr="005049D9">
        <w:rPr>
          <w:rFonts w:ascii="Times New Roman" w:eastAsia="標楷體" w:hAnsi="Times New Roman" w:cs="Times New Roman" w:hint="eastAsia"/>
        </w:rPr>
        <w:t>批准關於《</w:t>
      </w:r>
      <w:r w:rsidRPr="005049D9">
        <w:rPr>
          <w:rFonts w:ascii="Times New Roman" w:eastAsia="標楷體" w:hAnsi="Times New Roman" w:cs="Times New Roman"/>
        </w:rPr>
        <w:t>2002</w:t>
      </w:r>
      <w:r w:rsidRPr="005049D9">
        <w:rPr>
          <w:rFonts w:ascii="Times New Roman" w:eastAsia="標楷體" w:hAnsi="Times New Roman" w:cs="Times New Roman" w:hint="eastAsia"/>
        </w:rPr>
        <w:t>年國際海上旅客及其行李運輸雅典公約》</w:t>
      </w:r>
      <w:r w:rsidRPr="005049D9">
        <w:rPr>
          <w:rFonts w:ascii="Times New Roman" w:eastAsia="標楷體" w:hAnsi="Times New Roman" w:cs="Times New Roman"/>
        </w:rPr>
        <w:t>(the Athens Convention relating to the Carriage of Passengers and their Luggage by Sea, 2002)</w:t>
      </w:r>
      <w:r w:rsidRPr="005049D9">
        <w:rPr>
          <w:rFonts w:ascii="Times New Roman" w:eastAsia="標楷體" w:hAnsi="Times New Roman" w:cs="Times New Roman" w:hint="eastAsia"/>
        </w:rPr>
        <w:t>的新資訊手冊；</w:t>
      </w:r>
    </w:p>
    <w:p w14:paraId="72D51315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批准</w:t>
      </w:r>
      <w:r w:rsidRPr="005049D9">
        <w:rPr>
          <w:rFonts w:ascii="Times New Roman" w:eastAsia="標楷體" w:hAnsi="Times New Roman" w:cs="Times New Roman" w:hint="eastAsia"/>
        </w:rPr>
        <w:t>LEG</w:t>
      </w:r>
      <w:r w:rsidRPr="005049D9">
        <w:rPr>
          <w:rFonts w:ascii="Times New Roman" w:eastAsia="標楷體" w:hAnsi="Times New Roman" w:cs="Times New Roman" w:hint="eastAsia"/>
        </w:rPr>
        <w:t>權責範圍內有關海上自主水面船舶</w:t>
      </w:r>
      <w:r w:rsidRPr="005049D9">
        <w:rPr>
          <w:rFonts w:ascii="Times New Roman" w:eastAsia="標楷體" w:hAnsi="Times New Roman" w:cs="Times New Roman" w:hint="eastAsia"/>
        </w:rPr>
        <w:t>(Maritime Autonomous Surface Ship, MASS)</w:t>
      </w:r>
      <w:r w:rsidRPr="005049D9">
        <w:rPr>
          <w:rFonts w:ascii="Times New Roman" w:eastAsia="標楷體" w:hAnsi="Times New Roman" w:cs="Times New Roman" w:hint="eastAsia"/>
        </w:rPr>
        <w:t>工作的路徑圖；</w:t>
      </w:r>
    </w:p>
    <w:p w14:paraId="734A0410" w14:textId="77777777" w:rsidR="005049D9" w:rsidRP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 w:hint="eastAsia"/>
        </w:rPr>
      </w:pPr>
      <w:r w:rsidRPr="005049D9">
        <w:rPr>
          <w:rFonts w:ascii="Times New Roman" w:eastAsia="標楷體" w:hAnsi="Times New Roman" w:cs="Times New Roman" w:hint="eastAsia"/>
        </w:rPr>
        <w:t>促進</w:t>
      </w:r>
      <w:r w:rsidRPr="005049D9">
        <w:rPr>
          <w:rFonts w:ascii="Times New Roman" w:eastAsia="標楷體" w:hAnsi="Times New Roman" w:cs="Times New Roman" w:hint="eastAsia"/>
        </w:rPr>
        <w:t>2010</w:t>
      </w:r>
      <w:r w:rsidRPr="005049D9">
        <w:rPr>
          <w:rFonts w:ascii="Times New Roman" w:eastAsia="標楷體" w:hAnsi="Times New Roman" w:cs="Times New Roman" w:hint="eastAsia"/>
        </w:rPr>
        <w:t>年《國際海上運輸有毒有害物質損害責任和賠償公約議定書》的生效</w:t>
      </w:r>
      <w:r w:rsidRPr="005049D9">
        <w:rPr>
          <w:rFonts w:ascii="Times New Roman" w:eastAsia="標楷體" w:hAnsi="Times New Roman" w:cs="Times New Roman" w:hint="eastAsia"/>
        </w:rPr>
        <w:t>(the Protocol of 2010 to the International Convention on Liability and Compensation for Damage in Connection with the Carriage of Hazardous and Noxious Substances by Sea, 2010 HNS Protocol)</w:t>
      </w:r>
      <w:r w:rsidRPr="005049D9">
        <w:rPr>
          <w:rFonts w:ascii="Times New Roman" w:eastAsia="標楷體" w:hAnsi="Times New Roman" w:cs="Times New Roman" w:hint="eastAsia"/>
        </w:rPr>
        <w:t>；</w:t>
      </w:r>
    </w:p>
    <w:p w14:paraId="798AD5F7" w14:textId="28500F47" w:rsidR="005049D9" w:rsidRDefault="005049D9" w:rsidP="005049D9">
      <w:pPr>
        <w:pStyle w:val="a3"/>
        <w:numPr>
          <w:ilvl w:val="0"/>
          <w:numId w:val="19"/>
        </w:numPr>
        <w:spacing w:before="120"/>
        <w:ind w:leftChars="0"/>
        <w:rPr>
          <w:rFonts w:ascii="Times New Roman" w:eastAsia="標楷體" w:hAnsi="Times New Roman" w:cs="Times New Roman"/>
        </w:rPr>
      </w:pPr>
      <w:r w:rsidRPr="005049D9">
        <w:rPr>
          <w:rFonts w:ascii="Times New Roman" w:eastAsia="標楷體" w:hAnsi="Times New Roman" w:cs="Times New Roman" w:hint="eastAsia"/>
        </w:rPr>
        <w:t>持續關注海盜和持械搶劫問題，對於索馬利亞沿海海盜行為再度增加表達關切，並敦促會員國將此事提交聯合國安理會採取適當行動。</w:t>
      </w:r>
    </w:p>
    <w:p w14:paraId="2266D942" w14:textId="77777777" w:rsidR="005049D9" w:rsidRPr="005049D9" w:rsidRDefault="005049D9" w:rsidP="005049D9">
      <w:pPr>
        <w:pStyle w:val="a3"/>
        <w:spacing w:before="120"/>
        <w:ind w:leftChars="0" w:left="906"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p w14:paraId="4CC98CFF" w14:textId="495F69F1" w:rsidR="008C37E1" w:rsidRPr="008C37E1" w:rsidRDefault="008C37E1" w:rsidP="00ED6853">
      <w:pPr>
        <w:ind w:left="426" w:hanging="426"/>
        <w:rPr>
          <w:rFonts w:ascii="Times New Roman" w:eastAsia="標楷體" w:hAnsi="Times New Roman" w:cs="Times New Roman"/>
        </w:rPr>
      </w:pPr>
      <w:r w:rsidRPr="008C37E1">
        <w:rPr>
          <w:rFonts w:ascii="Times New Roman" w:eastAsia="標楷體" w:hAnsi="Times New Roman" w:cs="Times New Roman" w:hint="eastAsia"/>
        </w:rPr>
        <w:t>參考文件</w:t>
      </w:r>
      <w:r>
        <w:rPr>
          <w:rFonts w:ascii="Times New Roman" w:eastAsia="標楷體" w:hAnsi="Times New Roman" w:cs="Times New Roman" w:hint="eastAsia"/>
        </w:rPr>
        <w:t>：</w:t>
      </w:r>
    </w:p>
    <w:p w14:paraId="47697BA0" w14:textId="32CF4662" w:rsidR="005049D9" w:rsidRPr="005049D9" w:rsidRDefault="005049D9" w:rsidP="005049D9">
      <w:pPr>
        <w:numPr>
          <w:ilvl w:val="0"/>
          <w:numId w:val="30"/>
        </w:numPr>
        <w:rPr>
          <w:rFonts w:ascii="Times New Roman" w:eastAsia="標楷體" w:hAnsi="Times New Roman" w:cs="Times New Roman"/>
        </w:rPr>
      </w:pPr>
      <w:r w:rsidRPr="005049D9">
        <w:rPr>
          <w:rFonts w:ascii="Times New Roman" w:eastAsia="標楷體" w:hAnsi="Times New Roman" w:cs="Times New Roman"/>
        </w:rPr>
        <w:t xml:space="preserve">IMO, Legal Committee, 111th session (LEG 111), 22-26 April 2024. </w:t>
      </w:r>
      <w:hyperlink r:id="rId8" w:history="1">
        <w:r w:rsidRPr="00395894">
          <w:rPr>
            <w:rStyle w:val="ab"/>
            <w:rFonts w:ascii="Times New Roman" w:eastAsia="標楷體" w:hAnsi="Times New Roman" w:cs="Times New Roman"/>
          </w:rPr>
          <w:t>https://www.imo.org/en/MediaCentre/MeetingSummaries/Pages/LEG-111th-session.aspx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</w:p>
    <w:p w14:paraId="34B876AD" w14:textId="39EFEE68" w:rsidR="005049D9" w:rsidRPr="005049D9" w:rsidRDefault="005049D9" w:rsidP="005049D9">
      <w:pPr>
        <w:numPr>
          <w:ilvl w:val="0"/>
          <w:numId w:val="30"/>
        </w:numPr>
        <w:rPr>
          <w:rFonts w:ascii="Times New Roman" w:eastAsia="標楷體" w:hAnsi="Times New Roman" w:cs="Times New Roman"/>
        </w:rPr>
      </w:pPr>
      <w:proofErr w:type="spellStart"/>
      <w:r w:rsidRPr="005049D9">
        <w:rPr>
          <w:rFonts w:ascii="Times New Roman" w:eastAsia="標楷體" w:hAnsi="Times New Roman" w:cs="Times New Roman"/>
        </w:rPr>
        <w:t>InterManager</w:t>
      </w:r>
      <w:proofErr w:type="spellEnd"/>
      <w:r w:rsidRPr="005049D9">
        <w:rPr>
          <w:rFonts w:ascii="Times New Roman" w:eastAsia="標楷體" w:hAnsi="Times New Roman" w:cs="Times New Roman"/>
        </w:rPr>
        <w:t xml:space="preserve">, IMO meeting LEG 111 – summary report. </w:t>
      </w:r>
      <w:hyperlink r:id="rId9" w:history="1">
        <w:r w:rsidRPr="00395894">
          <w:rPr>
            <w:rStyle w:val="ab"/>
            <w:rFonts w:ascii="Times New Roman" w:eastAsia="標楷體" w:hAnsi="Times New Roman" w:cs="Times New Roman"/>
          </w:rPr>
          <w:t>https://www.intermanager.org/2024/04/imo-meeting-leg-111-summary-report/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</w:p>
    <w:p w14:paraId="201E4E8D" w14:textId="1A9C47B6" w:rsidR="0015503E" w:rsidRPr="00667BEE" w:rsidRDefault="005049D9" w:rsidP="005049D9">
      <w:pPr>
        <w:numPr>
          <w:ilvl w:val="0"/>
          <w:numId w:val="30"/>
        </w:numPr>
        <w:rPr>
          <w:rFonts w:ascii="Times New Roman" w:eastAsia="標楷體" w:hAnsi="Times New Roman" w:cs="Times New Roman"/>
        </w:rPr>
      </w:pPr>
      <w:r w:rsidRPr="005049D9">
        <w:rPr>
          <w:rFonts w:ascii="Times New Roman" w:eastAsia="標楷體" w:hAnsi="Times New Roman" w:cs="Times New Roman" w:hint="eastAsia"/>
        </w:rPr>
        <w:t>上海海事大學國際海事</w:t>
      </w:r>
      <w:r w:rsidRPr="005049D9">
        <w:rPr>
          <w:rFonts w:ascii="Times New Roman" w:eastAsia="標楷體" w:hAnsi="Times New Roman" w:cs="Times New Roman" w:hint="eastAsia"/>
        </w:rPr>
        <w:t>(</w:t>
      </w:r>
      <w:r w:rsidRPr="005049D9">
        <w:rPr>
          <w:rFonts w:ascii="Times New Roman" w:eastAsia="標楷體" w:hAnsi="Times New Roman" w:cs="Times New Roman" w:hint="eastAsia"/>
        </w:rPr>
        <w:t>中國</w:t>
      </w:r>
      <w:r w:rsidRPr="005049D9">
        <w:rPr>
          <w:rFonts w:ascii="Times New Roman" w:eastAsia="標楷體" w:hAnsi="Times New Roman" w:cs="Times New Roman" w:hint="eastAsia"/>
        </w:rPr>
        <w:t>)</w:t>
      </w:r>
      <w:r w:rsidRPr="005049D9">
        <w:rPr>
          <w:rFonts w:ascii="Times New Roman" w:eastAsia="標楷體" w:hAnsi="Times New Roman" w:cs="Times New Roman" w:hint="eastAsia"/>
        </w:rPr>
        <w:t>研究中心，〈</w:t>
      </w:r>
      <w:r w:rsidRPr="005049D9">
        <w:rPr>
          <w:rFonts w:ascii="Times New Roman" w:eastAsia="標楷體" w:hAnsi="Times New Roman" w:cs="Times New Roman" w:hint="eastAsia"/>
        </w:rPr>
        <w:t>IMO</w:t>
      </w:r>
      <w:r w:rsidRPr="005049D9">
        <w:rPr>
          <w:rFonts w:ascii="Times New Roman" w:eastAsia="標楷體" w:hAnsi="Times New Roman" w:cs="Times New Roman" w:hint="eastAsia"/>
        </w:rPr>
        <w:t>法律委員會第</w:t>
      </w:r>
      <w:r w:rsidRPr="005049D9">
        <w:rPr>
          <w:rFonts w:ascii="Times New Roman" w:eastAsia="標楷體" w:hAnsi="Times New Roman" w:cs="Times New Roman" w:hint="eastAsia"/>
        </w:rPr>
        <w:t>111</w:t>
      </w:r>
      <w:r w:rsidRPr="005049D9">
        <w:rPr>
          <w:rFonts w:ascii="Times New Roman" w:eastAsia="標楷體" w:hAnsi="Times New Roman" w:cs="Times New Roman" w:hint="eastAsia"/>
        </w:rPr>
        <w:t>次會議</w:t>
      </w:r>
      <w:r w:rsidRPr="005049D9">
        <w:rPr>
          <w:rFonts w:ascii="Times New Roman" w:eastAsia="標楷體" w:hAnsi="Times New Roman" w:cs="Times New Roman" w:hint="eastAsia"/>
        </w:rPr>
        <w:t>(LEG 111)</w:t>
      </w:r>
      <w:r w:rsidRPr="005049D9">
        <w:rPr>
          <w:rFonts w:ascii="Times New Roman" w:eastAsia="標楷體" w:hAnsi="Times New Roman" w:cs="Times New Roman" w:hint="eastAsia"/>
        </w:rPr>
        <w:t>議題介紹〉。</w:t>
      </w:r>
      <w:hyperlink r:id="rId10" w:history="1">
        <w:r w:rsidRPr="00395894">
          <w:rPr>
            <w:rStyle w:val="ab"/>
            <w:rFonts w:ascii="Times New Roman" w:eastAsia="標楷體" w:hAnsi="Times New Roman" w:cs="Times New Roman" w:hint="eastAsia"/>
          </w:rPr>
          <w:t>https://cimrc.shmtu.edu.cn/2024/0425/c5091a231666/page.htm</w:t>
        </w:r>
      </w:hyperlink>
      <w:r w:rsidRPr="00667BEE">
        <w:rPr>
          <w:rFonts w:ascii="Times New Roman" w:eastAsia="標楷體" w:hAnsi="Times New Roman" w:cs="Times New Roman"/>
        </w:rPr>
        <w:t xml:space="preserve"> </w:t>
      </w:r>
    </w:p>
    <w:sectPr w:rsidR="0015503E" w:rsidRPr="00667BEE" w:rsidSect="00307530">
      <w:headerReference w:type="default" r:id="rId11"/>
      <w:footerReference w:type="default" r:id="rId12"/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8713D" w14:textId="77777777" w:rsidR="00D94643" w:rsidRDefault="00D94643" w:rsidP="00F011DA">
      <w:r>
        <w:separator/>
      </w:r>
    </w:p>
  </w:endnote>
  <w:endnote w:type="continuationSeparator" w:id="0">
    <w:p w14:paraId="149981FD" w14:textId="77777777" w:rsidR="00D94643" w:rsidRDefault="00D94643" w:rsidP="00F0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874778"/>
      <w:docPartObj>
        <w:docPartGallery w:val="Page Numbers (Bottom of Page)"/>
        <w:docPartUnique/>
      </w:docPartObj>
    </w:sdtPr>
    <w:sdtEndPr/>
    <w:sdtContent>
      <w:p w14:paraId="19F604EC" w14:textId="5EA5BE54" w:rsidR="00021E62" w:rsidRDefault="00021E62">
        <w:pPr>
          <w:pStyle w:val="a6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EE412BA" wp14:editId="5047A46E">
              <wp:simplePos x="0" y="0"/>
              <wp:positionH relativeFrom="column">
                <wp:posOffset>-659976</wp:posOffset>
              </wp:positionH>
              <wp:positionV relativeFrom="paragraph">
                <wp:posOffset>46355</wp:posOffset>
              </wp:positionV>
              <wp:extent cx="3952875" cy="358775"/>
              <wp:effectExtent l="0" t="0" r="9525" b="3175"/>
              <wp:wrapTight wrapText="bothSides">
                <wp:wrapPolygon edited="0">
                  <wp:start x="1145" y="0"/>
                  <wp:lineTo x="0" y="4588"/>
                  <wp:lineTo x="0" y="20644"/>
                  <wp:lineTo x="21548" y="20644"/>
                  <wp:lineTo x="21548" y="3441"/>
                  <wp:lineTo x="1874" y="0"/>
                  <wp:lineTo x="1145" y="0"/>
                </wp:wrapPolygon>
              </wp:wrapTight>
              <wp:docPr id="8" name="圖片 8" descr="https://lh3.googleusercontent.com/r71BiAP7KKgkkqaU8ijcB13AMbRXr72vgtJdAA5boJSNWO0tq2omSKlYkF3QRuviZy5SaGIqLLNlJ9p0vi9EwFqaGrtN6wUsAefQTxa5WoQ4f1XasWG7v_AGT9AJw609S9-9CLIMVds4DHFFRQXodA32oVs49m6jleb1SZbPa9FLBpCDtg8ViNTIzmmj2xWAXma8Q5BK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圖片 1" descr="https://lh3.googleusercontent.com/r71BiAP7KKgkkqaU8ijcB13AMbRXr72vgtJdAA5boJSNWO0tq2omSKlYkF3QRuviZy5SaGIqLLNlJ9p0vi9EwFqaGrtN6wUsAefQTxa5WoQ4f1XasWG7v_AGT9AJw609S9-9CLIMVds4DHFFRQXodA32oVs49m6jleb1SZbPa9FLBpCDtg8ViNTIzmmj2xWAXma8Q5BKc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287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0D3CD02" w14:textId="1C680C1F" w:rsidR="009E1644" w:rsidRDefault="009E1644" w:rsidP="009E1644">
    <w:pPr>
      <w:pStyle w:val="a6"/>
      <w:ind w:leftChars="-413" w:left="-9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928B0" w14:textId="77777777" w:rsidR="00D94643" w:rsidRDefault="00D94643" w:rsidP="00F011DA">
      <w:r>
        <w:separator/>
      </w:r>
    </w:p>
  </w:footnote>
  <w:footnote w:type="continuationSeparator" w:id="0">
    <w:p w14:paraId="47D6CF73" w14:textId="77777777" w:rsidR="00D94643" w:rsidRDefault="00D94643" w:rsidP="00F0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0A9C7" w14:textId="0E6334CB" w:rsidR="009E1644" w:rsidRPr="009E1644" w:rsidRDefault="009E1644" w:rsidP="00B05411">
    <w:pPr>
      <w:pStyle w:val="a4"/>
      <w:tabs>
        <w:tab w:val="clear" w:pos="4153"/>
        <w:tab w:val="clear" w:pos="8306"/>
        <w:tab w:val="center" w:pos="3969"/>
      </w:tabs>
      <w:ind w:leftChars="-236" w:left="-566" w:rightChars="-496" w:right="-1190"/>
      <w:rPr>
        <w:rFonts w:ascii="Times New Roman" w:eastAsia="標楷體" w:hAnsi="Times New Roman" w:cs="Times New Roman"/>
        <w:color w:val="222222"/>
        <w:shd w:val="clear" w:color="auto" w:fill="FFFFFF"/>
      </w:rPr>
    </w:pPr>
    <w:r w:rsidRPr="009E1644">
      <w:rPr>
        <w:rFonts w:ascii="Times New Roman" w:eastAsia="標楷體" w:hAnsi="Times New Roman" w:cs="Times New Roman"/>
      </w:rPr>
      <w:t>計畫案：</w:t>
    </w:r>
    <w:r w:rsidR="008C1E96" w:rsidRPr="007977F3">
      <w:rPr>
        <w:rFonts w:ascii="Times New Roman" w:eastAsia="標楷體" w:hAnsi="Times New Roman" w:cs="Times New Roman" w:hint="eastAsia"/>
      </w:rPr>
      <w:t>「國際海事公約及趨勢動態掌握與因應分析」</w:t>
    </w:r>
    <w:proofErr w:type="gramStart"/>
    <w:r w:rsidR="008C1E96" w:rsidRPr="007977F3">
      <w:rPr>
        <w:rFonts w:ascii="Times New Roman" w:eastAsia="標楷體" w:hAnsi="Times New Roman" w:cs="Times New Roman" w:hint="eastAsia"/>
      </w:rPr>
      <w:t>後擴服務</w:t>
    </w:r>
    <w:proofErr w:type="gramEnd"/>
    <w:r w:rsidR="008C1E96" w:rsidRPr="007977F3">
      <w:rPr>
        <w:rFonts w:ascii="Times New Roman" w:eastAsia="標楷體" w:hAnsi="Times New Roman" w:cs="Times New Roman" w:hint="eastAsia"/>
      </w:rPr>
      <w:t>案</w:t>
    </w:r>
    <w:r w:rsidR="008C1E96">
      <w:rPr>
        <w:rFonts w:ascii="Times New Roman" w:eastAsia="標楷體" w:hAnsi="Times New Roman" w:cs="Times New Roman" w:hint="eastAsia"/>
      </w:rPr>
      <w:t xml:space="preserve"> </w:t>
    </w:r>
    <w:r w:rsidRPr="009E1644">
      <w:rPr>
        <w:rFonts w:ascii="Times New Roman" w:eastAsia="標楷體" w:hAnsi="Times New Roman" w:cs="Times New Roman"/>
      </w:rPr>
      <w:t xml:space="preserve">      </w:t>
    </w:r>
    <w:r w:rsidR="008C1E96">
      <w:rPr>
        <w:rFonts w:ascii="Times New Roman" w:eastAsia="標楷體" w:hAnsi="Times New Roman" w:cs="Times New Roman" w:hint="eastAsia"/>
      </w:rPr>
      <w:t xml:space="preserve">    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工作項目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B-2</w:t>
    </w:r>
    <w:r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 xml:space="preserve"> </w:t>
    </w:r>
    <w:r w:rsidRPr="009E1644">
      <w:rPr>
        <w:rFonts w:ascii="Times New Roman" w:eastAsia="標楷體" w:hAnsi="Times New Roman" w:cs="Times New Roman"/>
        <w:color w:val="222222"/>
        <w:shd w:val="clear" w:color="auto" w:fill="FFFFFF"/>
      </w:rPr>
      <w:t>國際海事發展諮詢會議專區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A4C"/>
    <w:multiLevelType w:val="hybridMultilevel"/>
    <w:tmpl w:val="FF5E692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85AC81F4">
      <w:start w:val="1"/>
      <w:numFmt w:val="decimal"/>
      <w:lvlText w:val="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2EF35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7562529"/>
    <w:multiLevelType w:val="hybridMultilevel"/>
    <w:tmpl w:val="92847C8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62112C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0AF62B68"/>
    <w:multiLevelType w:val="hybridMultilevel"/>
    <w:tmpl w:val="73CCF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931AA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11790C44"/>
    <w:multiLevelType w:val="hybridMultilevel"/>
    <w:tmpl w:val="8E827E4E"/>
    <w:lvl w:ilvl="0" w:tplc="071CFF2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31412CB"/>
    <w:multiLevelType w:val="hybridMultilevel"/>
    <w:tmpl w:val="55B450BE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1E2FB8"/>
    <w:multiLevelType w:val="hybridMultilevel"/>
    <w:tmpl w:val="B6B2644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C131207"/>
    <w:multiLevelType w:val="hybridMultilevel"/>
    <w:tmpl w:val="9D321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480" w:hanging="400"/>
      </w:pPr>
      <w:rPr>
        <w:rFonts w:hint="default"/>
      </w:rPr>
    </w:lvl>
    <w:lvl w:ilvl="2" w:tplc="849274C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2C852ACD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F7544CB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2F86580A"/>
    <w:multiLevelType w:val="hybridMultilevel"/>
    <w:tmpl w:val="95D0FC0E"/>
    <w:lvl w:ilvl="0" w:tplc="071CFF2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712B84"/>
    <w:multiLevelType w:val="hybridMultilevel"/>
    <w:tmpl w:val="3BEE63D2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A23ACB"/>
    <w:multiLevelType w:val="hybridMultilevel"/>
    <w:tmpl w:val="76726F90"/>
    <w:lvl w:ilvl="0" w:tplc="B69E3DC2">
      <w:start w:val="1"/>
      <w:numFmt w:val="decimal"/>
      <w:lvlText w:val="(%1)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2CD229E"/>
    <w:multiLevelType w:val="hybridMultilevel"/>
    <w:tmpl w:val="566E259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3532EA6"/>
    <w:multiLevelType w:val="hybridMultilevel"/>
    <w:tmpl w:val="72023C0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7E7595"/>
    <w:multiLevelType w:val="hybridMultilevel"/>
    <w:tmpl w:val="6C847EC6"/>
    <w:lvl w:ilvl="0" w:tplc="04F46DF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0A6572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49274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394018AA"/>
    <w:multiLevelType w:val="hybridMultilevel"/>
    <w:tmpl w:val="B57279E6"/>
    <w:lvl w:ilvl="0" w:tplc="B69E3DC2">
      <w:start w:val="1"/>
      <w:numFmt w:val="decimal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E725DD"/>
    <w:multiLevelType w:val="hybridMultilevel"/>
    <w:tmpl w:val="8D022E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30C5945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 w15:restartNumberingAfterBreak="0">
    <w:nsid w:val="47D0440B"/>
    <w:multiLevelType w:val="hybridMultilevel"/>
    <w:tmpl w:val="226CF842"/>
    <w:lvl w:ilvl="0" w:tplc="E43436E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C271D3"/>
    <w:multiLevelType w:val="hybridMultilevel"/>
    <w:tmpl w:val="F9863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3C73878"/>
    <w:multiLevelType w:val="hybridMultilevel"/>
    <w:tmpl w:val="2CDA02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015FE9"/>
    <w:multiLevelType w:val="hybridMultilevel"/>
    <w:tmpl w:val="7838A32C"/>
    <w:lvl w:ilvl="0" w:tplc="0A024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58038B"/>
    <w:multiLevelType w:val="hybridMultilevel"/>
    <w:tmpl w:val="89F03980"/>
    <w:lvl w:ilvl="0" w:tplc="66DC700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88F41DE"/>
    <w:multiLevelType w:val="hybridMultilevel"/>
    <w:tmpl w:val="42A2A228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AE6745D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D4130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76527104"/>
    <w:multiLevelType w:val="hybridMultilevel"/>
    <w:tmpl w:val="85B2683C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  <w:strike w:val="0"/>
      </w:rPr>
    </w:lvl>
    <w:lvl w:ilvl="1" w:tplc="5A22549A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2"/>
  </w:num>
  <w:num w:numId="2">
    <w:abstractNumId w:val="19"/>
  </w:num>
  <w:num w:numId="3">
    <w:abstractNumId w:val="17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15"/>
  </w:num>
  <w:num w:numId="9">
    <w:abstractNumId w:val="8"/>
  </w:num>
  <w:num w:numId="10">
    <w:abstractNumId w:val="26"/>
  </w:num>
  <w:num w:numId="11">
    <w:abstractNumId w:val="16"/>
  </w:num>
  <w:num w:numId="12">
    <w:abstractNumId w:val="14"/>
  </w:num>
  <w:num w:numId="13">
    <w:abstractNumId w:val="28"/>
  </w:num>
  <w:num w:numId="14">
    <w:abstractNumId w:val="13"/>
  </w:num>
  <w:num w:numId="15">
    <w:abstractNumId w:val="7"/>
  </w:num>
  <w:num w:numId="16">
    <w:abstractNumId w:val="6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3"/>
  </w:num>
  <w:num w:numId="22">
    <w:abstractNumId w:val="27"/>
  </w:num>
  <w:num w:numId="23">
    <w:abstractNumId w:val="23"/>
  </w:num>
  <w:num w:numId="24">
    <w:abstractNumId w:val="21"/>
  </w:num>
  <w:num w:numId="25">
    <w:abstractNumId w:val="25"/>
  </w:num>
  <w:num w:numId="26">
    <w:abstractNumId w:val="24"/>
  </w:num>
  <w:num w:numId="27">
    <w:abstractNumId w:val="29"/>
  </w:num>
  <w:num w:numId="28">
    <w:abstractNumId w:val="10"/>
  </w:num>
  <w:num w:numId="29">
    <w:abstractNumId w:val="1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B2"/>
    <w:rsid w:val="000102F6"/>
    <w:rsid w:val="00021E62"/>
    <w:rsid w:val="00043D52"/>
    <w:rsid w:val="00070705"/>
    <w:rsid w:val="00076900"/>
    <w:rsid w:val="000878DB"/>
    <w:rsid w:val="000A069F"/>
    <w:rsid w:val="000A6FB2"/>
    <w:rsid w:val="000B73B1"/>
    <w:rsid w:val="000C5C79"/>
    <w:rsid w:val="000E74BB"/>
    <w:rsid w:val="001010A9"/>
    <w:rsid w:val="00103940"/>
    <w:rsid w:val="00110A06"/>
    <w:rsid w:val="00120C22"/>
    <w:rsid w:val="001331B1"/>
    <w:rsid w:val="001347B6"/>
    <w:rsid w:val="0015503E"/>
    <w:rsid w:val="00177629"/>
    <w:rsid w:val="00182C06"/>
    <w:rsid w:val="00185F74"/>
    <w:rsid w:val="001B1CF4"/>
    <w:rsid w:val="001E2BF7"/>
    <w:rsid w:val="0021352D"/>
    <w:rsid w:val="0024051E"/>
    <w:rsid w:val="0024575A"/>
    <w:rsid w:val="00255C39"/>
    <w:rsid w:val="002823B9"/>
    <w:rsid w:val="00293D63"/>
    <w:rsid w:val="00297E05"/>
    <w:rsid w:val="002E7B4C"/>
    <w:rsid w:val="00307530"/>
    <w:rsid w:val="003322FE"/>
    <w:rsid w:val="00353CA5"/>
    <w:rsid w:val="003A2F5B"/>
    <w:rsid w:val="003C3DFB"/>
    <w:rsid w:val="003E281C"/>
    <w:rsid w:val="003E56FD"/>
    <w:rsid w:val="004013BA"/>
    <w:rsid w:val="00402853"/>
    <w:rsid w:val="004077A7"/>
    <w:rsid w:val="00413F07"/>
    <w:rsid w:val="0043775C"/>
    <w:rsid w:val="00443D9D"/>
    <w:rsid w:val="0044746B"/>
    <w:rsid w:val="00457CFD"/>
    <w:rsid w:val="00465158"/>
    <w:rsid w:val="0046729A"/>
    <w:rsid w:val="00472E8B"/>
    <w:rsid w:val="0047477A"/>
    <w:rsid w:val="00486178"/>
    <w:rsid w:val="004872DA"/>
    <w:rsid w:val="004951C8"/>
    <w:rsid w:val="004C10BF"/>
    <w:rsid w:val="004C2CDB"/>
    <w:rsid w:val="004E0454"/>
    <w:rsid w:val="004E6DEF"/>
    <w:rsid w:val="004F7E38"/>
    <w:rsid w:val="00501C89"/>
    <w:rsid w:val="00503432"/>
    <w:rsid w:val="005049D9"/>
    <w:rsid w:val="00515774"/>
    <w:rsid w:val="005357B3"/>
    <w:rsid w:val="00560A48"/>
    <w:rsid w:val="00584F78"/>
    <w:rsid w:val="00592E73"/>
    <w:rsid w:val="00594A53"/>
    <w:rsid w:val="005A0F94"/>
    <w:rsid w:val="005B10E6"/>
    <w:rsid w:val="005B560E"/>
    <w:rsid w:val="005D3414"/>
    <w:rsid w:val="00600B19"/>
    <w:rsid w:val="00604B32"/>
    <w:rsid w:val="00635792"/>
    <w:rsid w:val="006457F3"/>
    <w:rsid w:val="006459DE"/>
    <w:rsid w:val="00645B55"/>
    <w:rsid w:val="006559BC"/>
    <w:rsid w:val="006573F9"/>
    <w:rsid w:val="006612AB"/>
    <w:rsid w:val="00661BFA"/>
    <w:rsid w:val="00667BEE"/>
    <w:rsid w:val="006831AF"/>
    <w:rsid w:val="00683C8C"/>
    <w:rsid w:val="006A6830"/>
    <w:rsid w:val="006C2AD1"/>
    <w:rsid w:val="006D613E"/>
    <w:rsid w:val="007104EA"/>
    <w:rsid w:val="007514D5"/>
    <w:rsid w:val="00757175"/>
    <w:rsid w:val="007A705F"/>
    <w:rsid w:val="007B0477"/>
    <w:rsid w:val="007B4D60"/>
    <w:rsid w:val="007D0FD5"/>
    <w:rsid w:val="0081557E"/>
    <w:rsid w:val="008600A1"/>
    <w:rsid w:val="00865732"/>
    <w:rsid w:val="00873E4B"/>
    <w:rsid w:val="008829A5"/>
    <w:rsid w:val="008831C9"/>
    <w:rsid w:val="00890457"/>
    <w:rsid w:val="0089136E"/>
    <w:rsid w:val="00893529"/>
    <w:rsid w:val="008A1D3C"/>
    <w:rsid w:val="008A4193"/>
    <w:rsid w:val="008B2973"/>
    <w:rsid w:val="008C1E96"/>
    <w:rsid w:val="008C37E1"/>
    <w:rsid w:val="008F20ED"/>
    <w:rsid w:val="009345AF"/>
    <w:rsid w:val="009538E2"/>
    <w:rsid w:val="00962759"/>
    <w:rsid w:val="009743DC"/>
    <w:rsid w:val="00974576"/>
    <w:rsid w:val="00974D99"/>
    <w:rsid w:val="00996D98"/>
    <w:rsid w:val="009A67B7"/>
    <w:rsid w:val="009A6EE2"/>
    <w:rsid w:val="009B06E7"/>
    <w:rsid w:val="009C1BDF"/>
    <w:rsid w:val="009E1644"/>
    <w:rsid w:val="00A33324"/>
    <w:rsid w:val="00A412AF"/>
    <w:rsid w:val="00A444B5"/>
    <w:rsid w:val="00A54070"/>
    <w:rsid w:val="00A720DD"/>
    <w:rsid w:val="00AA2A50"/>
    <w:rsid w:val="00AD21F0"/>
    <w:rsid w:val="00AD6BBC"/>
    <w:rsid w:val="00AF49AE"/>
    <w:rsid w:val="00B05411"/>
    <w:rsid w:val="00B07D05"/>
    <w:rsid w:val="00B14B73"/>
    <w:rsid w:val="00B23100"/>
    <w:rsid w:val="00B236E3"/>
    <w:rsid w:val="00B35D6D"/>
    <w:rsid w:val="00B36C0D"/>
    <w:rsid w:val="00B425B1"/>
    <w:rsid w:val="00B62DE3"/>
    <w:rsid w:val="00B8677B"/>
    <w:rsid w:val="00B93611"/>
    <w:rsid w:val="00BB3C76"/>
    <w:rsid w:val="00BC5F68"/>
    <w:rsid w:val="00BE160C"/>
    <w:rsid w:val="00BE6567"/>
    <w:rsid w:val="00BF1400"/>
    <w:rsid w:val="00BF6664"/>
    <w:rsid w:val="00C01CAD"/>
    <w:rsid w:val="00C350E4"/>
    <w:rsid w:val="00C41ED2"/>
    <w:rsid w:val="00C44CA4"/>
    <w:rsid w:val="00C50AB4"/>
    <w:rsid w:val="00C63BCA"/>
    <w:rsid w:val="00C93A53"/>
    <w:rsid w:val="00CB24CC"/>
    <w:rsid w:val="00CB4331"/>
    <w:rsid w:val="00CD3595"/>
    <w:rsid w:val="00CD7201"/>
    <w:rsid w:val="00CF6AF7"/>
    <w:rsid w:val="00D04E6B"/>
    <w:rsid w:val="00D05AA6"/>
    <w:rsid w:val="00D51B5A"/>
    <w:rsid w:val="00D57BCF"/>
    <w:rsid w:val="00D62429"/>
    <w:rsid w:val="00D94643"/>
    <w:rsid w:val="00DA5499"/>
    <w:rsid w:val="00DB188A"/>
    <w:rsid w:val="00DF014E"/>
    <w:rsid w:val="00E11387"/>
    <w:rsid w:val="00E11BE0"/>
    <w:rsid w:val="00E120E3"/>
    <w:rsid w:val="00E30E07"/>
    <w:rsid w:val="00E32296"/>
    <w:rsid w:val="00E53FA9"/>
    <w:rsid w:val="00E627E9"/>
    <w:rsid w:val="00E66F0D"/>
    <w:rsid w:val="00E71C7E"/>
    <w:rsid w:val="00E72962"/>
    <w:rsid w:val="00E84CEC"/>
    <w:rsid w:val="00E85ACE"/>
    <w:rsid w:val="00E9027B"/>
    <w:rsid w:val="00E908E8"/>
    <w:rsid w:val="00E90915"/>
    <w:rsid w:val="00EA4B5A"/>
    <w:rsid w:val="00EB2276"/>
    <w:rsid w:val="00ED6853"/>
    <w:rsid w:val="00EE2E65"/>
    <w:rsid w:val="00EF5934"/>
    <w:rsid w:val="00F011DA"/>
    <w:rsid w:val="00F332F8"/>
    <w:rsid w:val="00F7303B"/>
    <w:rsid w:val="00F76521"/>
    <w:rsid w:val="00FB498C"/>
    <w:rsid w:val="00FC65CE"/>
    <w:rsid w:val="00FC7BD6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01396"/>
  <w15:chartTrackingRefBased/>
  <w15:docId w15:val="{27E791A9-7FF3-4AD5-8056-45A0AF8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1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11DA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01CAD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C01CA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1CAD"/>
    <w:rPr>
      <w:vertAlign w:val="superscript"/>
    </w:rPr>
  </w:style>
  <w:style w:type="character" w:styleId="ab">
    <w:name w:val="Hyperlink"/>
    <w:basedOn w:val="a0"/>
    <w:uiPriority w:val="99"/>
    <w:unhideWhenUsed/>
    <w:rsid w:val="008C37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1BE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77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3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5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5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3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9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2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3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6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o.org/en/MediaCentre/MeetingSummaries/Pages/LEG-111th-session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imrc.shmtu.edu.cn/2024/0425/c5091a231666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manager.org/2024/04/imo-meeting-leg-111-summary-repor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1A3CED7-A98A-4508-BBA4-F1FCD5F6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1212</Characters>
  <Application>Microsoft Office Word</Application>
  <DocSecurity>0</DocSecurity>
  <Lines>30</Lines>
  <Paragraphs>16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2024-05-29T02:51:00Z</dcterms:created>
  <dcterms:modified xsi:type="dcterms:W3CDTF">2024-05-29T02:54:00Z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bbfb0dfb-c4a0-4063-bb14-fdc465453e2c</vt:lpwstr>
  </property>
</Properties>
</file>