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E2" w:rsidRPr="00E533CD" w:rsidRDefault="001134E2" w:rsidP="001134E2">
      <w:pPr>
        <w:pStyle w:val="a7"/>
        <w:spacing w:line="440" w:lineRule="exact"/>
        <w:ind w:leftChars="-4" w:left="1" w:hangingChars="3" w:hanging="11"/>
        <w:jc w:val="center"/>
        <w:rPr>
          <w:rFonts w:ascii="標楷體" w:eastAsia="標楷體" w:hAnsi="標楷體" w:cs="DFKaiShu-SB-Estd-BF"/>
          <w:b/>
          <w:color w:val="000000" w:themeColor="text1"/>
          <w:kern w:val="0"/>
          <w:sz w:val="36"/>
          <w:szCs w:val="36"/>
        </w:rPr>
      </w:pPr>
      <w:r w:rsidRPr="00E533CD">
        <w:rPr>
          <w:rFonts w:ascii="標楷體" w:eastAsia="標楷體" w:hAnsi="標楷體" w:cs="DFKaiShu-SB-Estd-BF" w:hint="eastAsia"/>
          <w:b/>
          <w:color w:val="000000" w:themeColor="text1"/>
          <w:kern w:val="0"/>
          <w:sz w:val="36"/>
          <w:szCs w:val="36"/>
        </w:rPr>
        <w:t>交通部航港局「船舶安全營運及防止污染管理制度」指導原則</w:t>
      </w:r>
    </w:p>
    <w:p w:rsidR="00C1397C" w:rsidRPr="00BE6FFD" w:rsidRDefault="004076EE" w:rsidP="00BE6FFD">
      <w:pPr>
        <w:pStyle w:val="a7"/>
        <w:spacing w:before="240" w:line="240" w:lineRule="exact"/>
        <w:ind w:leftChars="0" w:left="720"/>
        <w:jc w:val="right"/>
        <w:rPr>
          <w:rFonts w:ascii="標楷體" w:eastAsia="標楷體" w:hAnsi="標楷體"/>
          <w:bCs/>
          <w:color w:val="000000" w:themeColor="text1"/>
          <w:kern w:val="0"/>
          <w:sz w:val="20"/>
          <w:szCs w:val="20"/>
        </w:rPr>
      </w:pPr>
      <w:r>
        <w:rPr>
          <w:rFonts w:ascii="標楷體" w:eastAsia="標楷體" w:hAnsi="標楷體" w:hint="eastAsia"/>
          <w:bCs/>
          <w:color w:val="000000" w:themeColor="text1"/>
          <w:kern w:val="0"/>
        </w:rPr>
        <w:t xml:space="preserve">               </w:t>
      </w:r>
      <w:r w:rsidR="00E35097">
        <w:rPr>
          <w:rFonts w:ascii="標楷體" w:eastAsia="標楷體" w:hAnsi="標楷體" w:hint="eastAsia"/>
          <w:bCs/>
          <w:color w:val="000000" w:themeColor="text1"/>
          <w:kern w:val="0"/>
        </w:rPr>
        <w:t xml:space="preserve">     </w:t>
      </w:r>
      <w:r>
        <w:rPr>
          <w:rFonts w:ascii="標楷體" w:eastAsia="標楷體" w:hAnsi="標楷體" w:hint="eastAsia"/>
          <w:bCs/>
          <w:color w:val="000000" w:themeColor="text1"/>
          <w:kern w:val="0"/>
        </w:rPr>
        <w:t xml:space="preserve"> </w:t>
      </w:r>
      <w:r w:rsidR="00E35097"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108年1月11日</w:t>
      </w:r>
      <w:r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航舶字第1071710566號函</w:t>
      </w:r>
      <w:r w:rsidR="00C1397C"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初版</w:t>
      </w:r>
    </w:p>
    <w:p w:rsidR="004076EE" w:rsidRPr="00BE6FFD" w:rsidRDefault="004076EE" w:rsidP="00BE6FFD">
      <w:pPr>
        <w:pStyle w:val="a7"/>
        <w:spacing w:before="240" w:line="240" w:lineRule="exact"/>
        <w:ind w:leftChars="0" w:left="720"/>
        <w:jc w:val="right"/>
        <w:rPr>
          <w:rFonts w:ascii="標楷體" w:eastAsia="標楷體" w:hAnsi="標楷體"/>
          <w:bCs/>
          <w:color w:val="000000" w:themeColor="text1"/>
          <w:kern w:val="0"/>
          <w:sz w:val="20"/>
          <w:szCs w:val="20"/>
        </w:rPr>
      </w:pPr>
      <w:r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 xml:space="preserve">                   </w:t>
      </w:r>
      <w:r w:rsidR="00E35097"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 xml:space="preserve">  </w:t>
      </w:r>
      <w:r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 xml:space="preserve"> 112年3月2日航舶字第1121710168號函修訂</w:t>
      </w:r>
    </w:p>
    <w:p w:rsidR="00E35097" w:rsidRPr="00E02FB0" w:rsidRDefault="00E35097" w:rsidP="00E02FB0">
      <w:pPr>
        <w:pStyle w:val="a7"/>
        <w:spacing w:before="240" w:line="240" w:lineRule="exact"/>
        <w:ind w:leftChars="0" w:left="720"/>
        <w:jc w:val="right"/>
        <w:rPr>
          <w:rFonts w:ascii="標楷體" w:eastAsia="標楷體" w:hAnsi="標楷體"/>
          <w:bCs/>
          <w:color w:val="000000" w:themeColor="text1"/>
          <w:kern w:val="0"/>
          <w:sz w:val="20"/>
          <w:szCs w:val="20"/>
        </w:rPr>
      </w:pPr>
      <w:r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114年</w:t>
      </w:r>
      <w:r w:rsidR="00DA4AE7">
        <w:rPr>
          <w:rFonts w:ascii="標楷體" w:eastAsia="標楷體" w:hAnsi="標楷體"/>
          <w:bCs/>
          <w:color w:val="000000" w:themeColor="text1"/>
          <w:kern w:val="0"/>
          <w:sz w:val="20"/>
          <w:szCs w:val="20"/>
        </w:rPr>
        <w:t>7</w:t>
      </w:r>
      <w:r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月</w:t>
      </w:r>
      <w:r w:rsidR="00DA4AE7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3</w:t>
      </w:r>
      <w:r w:rsidR="00151F51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1</w:t>
      </w:r>
      <w:r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日航舶字第</w:t>
      </w:r>
      <w:r w:rsidR="00151F51" w:rsidRPr="00151F51">
        <w:rPr>
          <w:rFonts w:ascii="標楷體" w:eastAsia="標楷體" w:hAnsi="標楷體"/>
          <w:bCs/>
          <w:color w:val="000000" w:themeColor="text1"/>
          <w:kern w:val="0"/>
          <w:sz w:val="20"/>
          <w:szCs w:val="20"/>
        </w:rPr>
        <w:t>1141710972</w:t>
      </w:r>
      <w:r w:rsidR="00151F51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號函</w:t>
      </w:r>
      <w:r w:rsidRPr="00BE6FFD">
        <w:rPr>
          <w:rFonts w:ascii="標楷體" w:eastAsia="標楷體" w:hAnsi="標楷體" w:hint="eastAsia"/>
          <w:bCs/>
          <w:color w:val="000000" w:themeColor="text1"/>
          <w:kern w:val="0"/>
          <w:sz w:val="20"/>
          <w:szCs w:val="20"/>
        </w:rPr>
        <w:t>修訂</w:t>
      </w:r>
    </w:p>
    <w:p w:rsidR="0045170F" w:rsidRPr="00E533CD" w:rsidRDefault="008D42F6" w:rsidP="007D3651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E533C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緣起</w:t>
      </w:r>
    </w:p>
    <w:p w:rsidR="007A4819" w:rsidRPr="00E533CD" w:rsidRDefault="00310E92" w:rsidP="007A3AC4">
      <w:pPr>
        <w:pStyle w:val="a7"/>
        <w:spacing w:line="440" w:lineRule="exact"/>
        <w:ind w:leftChars="0" w:left="0" w:firstLineChars="200" w:firstLine="560"/>
        <w:jc w:val="both"/>
        <w:rPr>
          <w:rFonts w:ascii="標楷體" w:eastAsia="標楷體" w:hAnsi="標楷體" w:cs="DFKaiShu-SB-Estd-BF"/>
          <w:color w:val="000000" w:themeColor="text1"/>
          <w:kern w:val="0"/>
          <w:sz w:val="28"/>
        </w:rPr>
      </w:pP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海上安全所涵蓋的範圍甚廣，</w:t>
      </w:r>
      <w:r w:rsidR="0025222A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依據國際海事組織(IMO)及英國船東互保協會（</w:t>
      </w:r>
      <w:r w:rsidR="0025222A" w:rsidRPr="00E533CD">
        <w:rPr>
          <w:rFonts w:ascii="標楷體" w:eastAsia="標楷體" w:hAnsi="標楷體" w:cs="DFKaiShu-SB-Estd-BF"/>
          <w:color w:val="000000" w:themeColor="text1"/>
          <w:kern w:val="0"/>
          <w:sz w:val="28"/>
        </w:rPr>
        <w:t>UK P</w:t>
      </w:r>
      <w:r w:rsidR="0025222A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＆</w:t>
      </w:r>
      <w:r w:rsidR="0025222A" w:rsidRPr="00E533CD">
        <w:rPr>
          <w:rFonts w:ascii="標楷體" w:eastAsia="標楷體" w:hAnsi="標楷體" w:cs="DFKaiShu-SB-Estd-BF"/>
          <w:color w:val="000000" w:themeColor="text1"/>
          <w:kern w:val="0"/>
          <w:sz w:val="28"/>
        </w:rPr>
        <w:t>I Club</w:t>
      </w:r>
      <w:r w:rsidR="0025222A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）的資料顯示，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「人為疏</w:t>
      </w:r>
      <w:bookmarkStart w:id="0" w:name="_GoBack"/>
      <w:bookmarkEnd w:id="0"/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失」在海難發生原因中</w:t>
      </w:r>
      <w:r w:rsidR="0025222A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一直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佔有很高</w:t>
      </w:r>
      <w:r w:rsidR="0025222A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的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比例。為了</w:t>
      </w:r>
      <w:r w:rsidR="00C41A4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預防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人為疏失造成海難事件</w:t>
      </w:r>
      <w:r w:rsidR="00C41A4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情形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</w:t>
      </w:r>
      <w:r w:rsidR="00C41A4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國際航線船舶</w:t>
      </w:r>
      <w:r w:rsidR="0025222A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必</w:t>
      </w:r>
      <w:r w:rsidR="00C41A4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須符合</w:t>
      </w:r>
      <w:r w:rsidR="00B40A27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海上人命安全國際公約(S</w:t>
      </w:r>
      <w:r w:rsidR="00170912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OLAS</w:t>
      </w:r>
      <w:r w:rsidR="00B40A27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)第</w:t>
      </w:r>
      <w:r w:rsidR="00C41A4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9</w:t>
      </w:r>
      <w:r w:rsidR="00B40A27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章規範之國際安全管理章程(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ISM</w:t>
      </w:r>
      <w:r w:rsidR="00B40A27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)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，另一方面，世界各主要航運國家</w:t>
      </w:r>
      <w:r w:rsidR="007A481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，例如日本</w:t>
      </w:r>
      <w:r w:rsidR="00B40A27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及</w:t>
      </w:r>
      <w:r w:rsidR="007A481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歐盟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針對其國內航線的船舶，均訂有類似的</w:t>
      </w:r>
      <w:r w:rsidR="00C41A4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國內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法規，</w:t>
      </w:r>
      <w:r w:rsidR="007A4819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以加強人為因素的管理。</w:t>
      </w:r>
    </w:p>
    <w:p w:rsidR="00BA2D64" w:rsidRPr="00126E1D" w:rsidRDefault="00310E92" w:rsidP="00BA2D64">
      <w:pPr>
        <w:pStyle w:val="a7"/>
        <w:spacing w:line="440" w:lineRule="exact"/>
        <w:ind w:leftChars="0" w:left="0" w:firstLineChars="200" w:firstLine="560"/>
        <w:jc w:val="both"/>
        <w:rPr>
          <w:rFonts w:ascii="標楷體" w:eastAsia="標楷體" w:hAnsi="標楷體" w:cs="DFKaiShu-SB-Estd-BF"/>
          <w:color w:val="000000" w:themeColor="text1"/>
          <w:kern w:val="0"/>
          <w:sz w:val="28"/>
        </w:rPr>
      </w:pP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在我國國內航線船舶</w:t>
      </w:r>
      <w:r w:rsidR="00C151D5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安全管理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部分，</w:t>
      </w:r>
      <w:r w:rsidR="00170912"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交通部運輸研究所</w:t>
      </w:r>
      <w:r w:rsidRPr="00E533C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很早就進行相關研究，例如在98年即發表「建立國內船舶安全管理品質認證制度之研究」，而航港局自10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1</w:t>
      </w:r>
      <w:r w:rsidR="00C151D5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年成立後，亦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積極</w:t>
      </w:r>
      <w:r w:rsidR="00C151D5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辦理船舶安全營運及防止污染管理(NSM)制度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相關前置作業的推動，</w:t>
      </w:r>
      <w:r w:rsidR="00947E2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除</w:t>
      </w:r>
      <w:r w:rsidR="00A5117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於106年8月10日訂定發布</w:t>
      </w:r>
      <w:r w:rsidR="002762B3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「推動船舶安全營運及防止污染管理制度</w:t>
      </w:r>
      <w:r w:rsidR="00A5117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輔導計畫</w:t>
      </w:r>
      <w:r w:rsidR="002762B3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」</w:t>
      </w:r>
      <w:r w:rsidR="0017091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</w:t>
      </w:r>
      <w:r w:rsidR="00C151D5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並推動船舶法於107年11月28日修正公布，明定</w:t>
      </w:r>
      <w:r w:rsidR="00FC0AD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推動</w:t>
      </w:r>
      <w:r w:rsidR="00C151D5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NSM制度</w:t>
      </w:r>
      <w:r w:rsidR="005803F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的</w:t>
      </w:r>
      <w:r w:rsidR="00C151D5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法源依據，期能</w:t>
      </w:r>
      <w:r w:rsidR="0017091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提升航商安全管理意識</w:t>
      </w:r>
      <w:r w:rsidR="00C151D5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，並逐步強化我國海運安全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。</w:t>
      </w:r>
    </w:p>
    <w:p w:rsidR="0083671A" w:rsidRPr="00126E1D" w:rsidRDefault="006543DB" w:rsidP="00BA2D64">
      <w:pPr>
        <w:pStyle w:val="a7"/>
        <w:spacing w:line="440" w:lineRule="exact"/>
        <w:ind w:leftChars="0" w:left="0" w:firstLineChars="200" w:firstLine="560"/>
        <w:jc w:val="both"/>
        <w:rPr>
          <w:rFonts w:ascii="標楷體" w:eastAsia="標楷體" w:hAnsi="標楷體" w:cs="DFKaiShu-SB-Estd-BF"/>
          <w:color w:val="000000" w:themeColor="text1"/>
          <w:kern w:val="0"/>
          <w:sz w:val="28"/>
        </w:rPr>
      </w:pP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安全管理制度推動至今，適用</w:t>
      </w:r>
      <w:r w:rsidRPr="00126E1D">
        <w:rPr>
          <w:rFonts w:ascii="標楷體" w:eastAsia="標楷體" w:hAnsi="標楷體" w:cs="DFKaiShu-SB-Estd-BF"/>
          <w:color w:val="000000" w:themeColor="text1"/>
          <w:kern w:val="0"/>
          <w:sz w:val="28"/>
        </w:rPr>
        <w:t>NSM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之安全管理機構已建立安全管理系統</w:t>
      </w:r>
      <w:r w:rsidR="00BE4337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，國內航線較具規模之航商已有安全管理意識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，惟本局發現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經營國內航線之航商規模</w:t>
      </w:r>
      <w:r w:rsidR="007B1086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彼此之間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差異極大，較難</w:t>
      </w:r>
      <w:r w:rsidR="00EF2798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採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統一之標準</w:t>
      </w:r>
      <w:r w:rsidR="0009049F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來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規範國內</w:t>
      </w:r>
      <w:r w:rsidR="00D055C8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航線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航商，爰依據風險管理之概念將經營</w:t>
      </w:r>
      <w:r w:rsidR="000A649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種類</w:t>
      </w:r>
      <w:r w:rsidR="0068088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、管理非自有船舶</w:t>
      </w:r>
      <w:r w:rsidR="000A649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及數量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予以分級，強化其組織架構及專責主管人員</w:t>
      </w:r>
      <w:r w:rsidR="002455E4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的</w:t>
      </w:r>
      <w:r w:rsidR="006A0397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資歷和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知能</w:t>
      </w:r>
      <w:r w:rsidR="008D2D91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，並重新設計N</w:t>
      </w:r>
      <w:r w:rsidR="008D2D91" w:rsidRPr="00126E1D">
        <w:rPr>
          <w:rFonts w:ascii="標楷體" w:eastAsia="標楷體" w:hAnsi="標楷體" w:cs="DFKaiShu-SB-Estd-BF"/>
          <w:color w:val="000000" w:themeColor="text1"/>
          <w:kern w:val="0"/>
          <w:sz w:val="28"/>
        </w:rPr>
        <w:t>SM</w:t>
      </w:r>
      <w:r w:rsidR="008D2D91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評鑑相關表單</w:t>
      </w:r>
      <w:r w:rsidR="004142D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，同步訂定</w:t>
      </w:r>
      <w:r w:rsidR="004142D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評鑑結果判斷標準，讓本局評鑑員於實地評鑑時，</w:t>
      </w:r>
      <w:r w:rsidR="00B66857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能精準</w:t>
      </w:r>
      <w:r w:rsidR="004142D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的</w:t>
      </w:r>
      <w:r w:rsidR="00B66857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透過表單中問題</w:t>
      </w:r>
      <w:r w:rsidR="004142D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判斷出該安全管理機構(船舶)所執行之安全管理制度是否有效提升航安，對於</w:t>
      </w:r>
      <w:r w:rsidR="0057289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開立</w:t>
      </w:r>
      <w:r w:rsidR="004142D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缺失</w:t>
      </w:r>
      <w:r w:rsidR="0057289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或</w:t>
      </w:r>
      <w:r w:rsidR="004142D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不符合能有一套</w:t>
      </w:r>
      <w:r w:rsidR="00C22EF5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客觀</w:t>
      </w:r>
      <w:r w:rsidR="004142D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公平之</w:t>
      </w:r>
      <w:r w:rsidR="006B008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判斷</w:t>
      </w:r>
      <w:r w:rsidR="004142DC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標準</w:t>
      </w:r>
      <w:r w:rsidR="0083671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。</w:t>
      </w:r>
    </w:p>
    <w:p w:rsidR="00EB1C3A" w:rsidRPr="00126E1D" w:rsidRDefault="0083671A" w:rsidP="00BA2D64">
      <w:pPr>
        <w:pStyle w:val="a7"/>
        <w:spacing w:line="440" w:lineRule="exact"/>
        <w:ind w:leftChars="0" w:left="0" w:firstLineChars="200" w:firstLine="560"/>
        <w:jc w:val="both"/>
        <w:rPr>
          <w:rFonts w:ascii="標楷體" w:eastAsia="標楷體" w:hAnsi="標楷體" w:cs="DFKaiShu-SB-Estd-BF"/>
          <w:color w:val="000000" w:themeColor="text1"/>
          <w:kern w:val="0"/>
          <w:sz w:val="28"/>
        </w:rPr>
      </w:pP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另外，本局N</w:t>
      </w:r>
      <w:r w:rsidRPr="00126E1D">
        <w:rPr>
          <w:rFonts w:ascii="標楷體" w:eastAsia="標楷體" w:hAnsi="標楷體" w:cs="DFKaiShu-SB-Estd-BF"/>
          <w:color w:val="000000" w:themeColor="text1"/>
          <w:kern w:val="0"/>
          <w:sz w:val="28"/>
        </w:rPr>
        <w:t>SM</w:t>
      </w:r>
      <w:r w:rsidR="00097AF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評鑑將依據</w:t>
      </w:r>
      <w:r w:rsidR="007F151D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船員適格評鑑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結果</w:t>
      </w:r>
      <w:r w:rsidR="007F151D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，以確保船員熟悉</w:t>
      </w:r>
      <w:r w:rsidR="007F151D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lastRenderedPageBreak/>
        <w:t>船舶操作程序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</w:t>
      </w:r>
      <w:r w:rsidR="00EA46F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促使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安全管理機構-船舶-船員三大安全管理元素能有效連結</w:t>
      </w:r>
      <w:r w:rsidR="00EB1C3A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。</w:t>
      </w:r>
    </w:p>
    <w:p w:rsidR="008D42F6" w:rsidRPr="00126E1D" w:rsidRDefault="008D42F6" w:rsidP="007D3651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目的</w:t>
      </w:r>
    </w:p>
    <w:p w:rsidR="0045170F" w:rsidRPr="00126E1D" w:rsidRDefault="00B90BD2" w:rsidP="000C73F0">
      <w:pPr>
        <w:pStyle w:val="a7"/>
        <w:spacing w:line="440" w:lineRule="exact"/>
        <w:ind w:leftChars="0" w:left="0" w:firstLineChars="200" w:firstLine="560"/>
        <w:jc w:val="both"/>
        <w:rPr>
          <w:rFonts w:ascii="標楷體" w:eastAsia="標楷體" w:hAnsi="標楷體" w:cs="DFKaiShu-SB-Estd-BF"/>
          <w:color w:val="000000" w:themeColor="text1"/>
          <w:kern w:val="0"/>
          <w:sz w:val="28"/>
        </w:rPr>
      </w:pP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輔導</w:t>
      </w:r>
      <w:r w:rsidR="0017091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航商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建立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健全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的公司管理制度，依據所訂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標準作業程序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執行作業</w:t>
      </w:r>
      <w:r w:rsidR="00DD274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，並定期檢討作業流程、辦理內部稽核與追蹤矯正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</w:t>
      </w:r>
      <w:r w:rsidR="004C28B0" w:rsidRPr="00126E1D">
        <w:rPr>
          <w:rFonts w:ascii="標楷體" w:eastAsia="標楷體" w:hAnsi="標楷體" w:cs="DFKaiShu-SB-Estd-BF"/>
          <w:color w:val="000000" w:themeColor="text1"/>
          <w:kern w:val="0"/>
          <w:sz w:val="28"/>
        </w:rPr>
        <w:t>儘量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避免</w:t>
      </w:r>
      <w:r w:rsidR="00C12334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因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人為失誤</w:t>
      </w:r>
      <w:r w:rsidR="004C28B0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而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影響航安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進而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強</w:t>
      </w:r>
      <w:r w:rsidR="00DD2742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化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船舶航行</w:t>
      </w:r>
      <w:r w:rsidR="000C73F0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與人命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安全</w:t>
      </w:r>
      <w:r w:rsidR="000C73F0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，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減少</w:t>
      </w:r>
      <w:r w:rsidR="000C73F0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環境污染</w:t>
      </w:r>
      <w:r w:rsidR="00BE33EC"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情事發生</w:t>
      </w:r>
      <w:r w:rsidRPr="00126E1D">
        <w:rPr>
          <w:rFonts w:ascii="標楷體" w:eastAsia="標楷體" w:hAnsi="標楷體" w:cs="DFKaiShu-SB-Estd-BF" w:hint="eastAsia"/>
          <w:color w:val="000000" w:themeColor="text1"/>
          <w:kern w:val="0"/>
          <w:sz w:val="28"/>
        </w:rPr>
        <w:t>。</w:t>
      </w:r>
    </w:p>
    <w:p w:rsidR="006A6DC2" w:rsidRPr="00126E1D" w:rsidRDefault="006A6DC2" w:rsidP="007D3651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各式評鑑與發證</w:t>
      </w:r>
      <w:r w:rsidR="00A5246F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程序</w:t>
      </w:r>
      <w:r w:rsidR="00CB1E5A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(包含流程圖及說明)</w:t>
      </w:r>
      <w:r w:rsidR="00310E9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：</w:t>
      </w:r>
      <w:r w:rsidR="00A5246F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如附件</w:t>
      </w:r>
      <w:r w:rsidR="00ED74F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1</w:t>
      </w:r>
      <w:r w:rsidR="00A5246F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。</w:t>
      </w:r>
    </w:p>
    <w:p w:rsidR="0099231F" w:rsidRPr="00126E1D" w:rsidRDefault="00CE4411" w:rsidP="007D3651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船舶安全營運及防止污染管理制度</w:t>
      </w:r>
      <w:r w:rsidR="00310E9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相關文件表單與</w:t>
      </w:r>
      <w:r w:rsidR="00C83E77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查核表</w:t>
      </w:r>
      <w:r w:rsidR="00310E9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：</w:t>
      </w:r>
      <w:r w:rsidRPr="00126E1D"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  <w:t xml:space="preserve"> </w:t>
      </w:r>
    </w:p>
    <w:p w:rsidR="00310E92" w:rsidRPr="00126E1D" w:rsidRDefault="0099231F" w:rsidP="00487B29">
      <w:pPr>
        <w:spacing w:line="440" w:lineRule="exact"/>
        <w:ind w:leftChars="99" w:left="1372" w:hangingChars="405" w:hanging="1134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(一)評鑑申請書</w:t>
      </w:r>
      <w:r w:rsidR="00CE441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(附件2)</w:t>
      </w:r>
    </w:p>
    <w:p w:rsidR="0099231F" w:rsidRPr="00126E1D" w:rsidRDefault="00B51BB2" w:rsidP="00487B29">
      <w:pPr>
        <w:spacing w:line="440" w:lineRule="exact"/>
        <w:ind w:leftChars="99" w:left="1372" w:hangingChars="405" w:hanging="1134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(二)機構/船上評鑑報告</w:t>
      </w:r>
      <w:r w:rsidR="00CE441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(附件3)</w:t>
      </w:r>
    </w:p>
    <w:p w:rsidR="00B51BB2" w:rsidRPr="00126E1D" w:rsidRDefault="00B51BB2" w:rsidP="00487B29">
      <w:pPr>
        <w:spacing w:line="440" w:lineRule="exact"/>
        <w:ind w:leftChars="99" w:left="1372" w:hangingChars="405" w:hanging="1134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(三)</w:t>
      </w:r>
      <w:r w:rsidR="00583DC7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缺失</w:t>
      </w: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事項報告</w:t>
      </w:r>
      <w:r w:rsidR="00CE441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(附件4)</w:t>
      </w:r>
    </w:p>
    <w:p w:rsidR="00B51BB2" w:rsidRPr="00126E1D" w:rsidRDefault="00B51BB2" w:rsidP="00487B29">
      <w:pPr>
        <w:spacing w:line="440" w:lineRule="exact"/>
        <w:ind w:leftChars="99" w:left="1372" w:hangingChars="405" w:hanging="1134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(四)建議事項報告</w:t>
      </w:r>
      <w:r w:rsidR="00CE441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(附件5)</w:t>
      </w:r>
    </w:p>
    <w:p w:rsidR="00B51BB2" w:rsidRPr="00126E1D" w:rsidRDefault="00B51BB2" w:rsidP="00527796">
      <w:pPr>
        <w:spacing w:line="440" w:lineRule="exact"/>
        <w:ind w:leftChars="99" w:left="798" w:hangingChars="200" w:hanging="56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(五)</w:t>
      </w:r>
      <w:r w:rsidR="00527796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船舶運送業籌設階段適用安全營運及防止污染管理制度訪談紀錄表</w:t>
      </w:r>
      <w:r w:rsidR="00CE4411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(附件6)</w:t>
      </w:r>
    </w:p>
    <w:p w:rsidR="00527796" w:rsidRPr="00126E1D" w:rsidRDefault="00527796" w:rsidP="00527796">
      <w:pPr>
        <w:spacing w:line="440" w:lineRule="exact"/>
        <w:ind w:leftChars="99" w:left="798" w:hangingChars="200" w:hanging="56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(六)船舶安全營運及防止污染管理制度文件審查表(附件7)</w:t>
      </w:r>
    </w:p>
    <w:p w:rsidR="00527796" w:rsidRPr="00126E1D" w:rsidRDefault="00527796" w:rsidP="00527796">
      <w:pPr>
        <w:spacing w:line="440" w:lineRule="exact"/>
        <w:ind w:leftChars="99" w:left="798" w:hangingChars="200" w:hanging="56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(七)船舶安全營運及防止污染管理制度查核表(客船) (附件8)</w:t>
      </w:r>
    </w:p>
    <w:p w:rsidR="00527796" w:rsidRPr="00126E1D" w:rsidRDefault="00527796" w:rsidP="00527796">
      <w:pPr>
        <w:spacing w:line="440" w:lineRule="exact"/>
        <w:ind w:leftChars="99" w:left="798" w:hangingChars="200" w:hanging="56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(八)船舶安全營運及防止污染管理制度查核表(貨船) (附件9)</w:t>
      </w:r>
    </w:p>
    <w:p w:rsidR="00177732" w:rsidRPr="00126E1D" w:rsidRDefault="00177732" w:rsidP="00177732">
      <w:pPr>
        <w:spacing w:line="440" w:lineRule="exact"/>
        <w:ind w:leftChars="99" w:left="798" w:hangingChars="200" w:hanging="56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(九)船舶安全營運及防止污染管理制度查核表(船員適格性評鑑) (附件10)</w:t>
      </w:r>
    </w:p>
    <w:p w:rsidR="00177732" w:rsidRPr="00126E1D" w:rsidRDefault="00177732" w:rsidP="00527796">
      <w:pPr>
        <w:spacing w:line="440" w:lineRule="exact"/>
        <w:ind w:leftChars="99" w:left="798" w:hangingChars="200" w:hanging="56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</w:p>
    <w:p w:rsidR="005D7813" w:rsidRPr="00126E1D" w:rsidRDefault="005D7813" w:rsidP="007D3651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船舶安全營運及防止污染管理制度矩陣表</w:t>
      </w:r>
      <w:r w:rsidRPr="00126E1D">
        <w:rPr>
          <w:rFonts w:ascii="新細明體" w:hAnsi="新細明體" w:hint="eastAsia"/>
          <w:bCs/>
          <w:color w:val="000000" w:themeColor="text1"/>
          <w:kern w:val="0"/>
          <w:sz w:val="28"/>
          <w:szCs w:val="26"/>
        </w:rPr>
        <w:t>：</w:t>
      </w: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如附件</w:t>
      </w:r>
      <w:r w:rsidR="00CA3B1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1</w:t>
      </w:r>
      <w:r w:rsidR="0017773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1</w:t>
      </w:r>
      <w:r w:rsidR="00402064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。</w:t>
      </w:r>
    </w:p>
    <w:p w:rsidR="007E265E" w:rsidRPr="00126E1D" w:rsidRDefault="007E265E" w:rsidP="007D3651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歷次N</w:t>
      </w:r>
      <w:r w:rsidRPr="00126E1D"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  <w:t>SM</w:t>
      </w: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協調會議與評鑑業務有關之Q</w:t>
      </w:r>
      <w:r w:rsidRPr="00126E1D"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  <w:t>A</w:t>
      </w:r>
      <w:r w:rsidR="00767EA3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彙編</w:t>
      </w:r>
      <w:r w:rsidRPr="00126E1D">
        <w:rPr>
          <w:rFonts w:ascii="新細明體" w:hAnsi="新細明體" w:hint="eastAsia"/>
          <w:bCs/>
          <w:color w:val="000000" w:themeColor="text1"/>
          <w:kern w:val="0"/>
          <w:sz w:val="28"/>
          <w:szCs w:val="26"/>
        </w:rPr>
        <w:t>：</w:t>
      </w:r>
      <w:r w:rsidR="001A3990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如附件</w:t>
      </w:r>
      <w:r w:rsidR="00CA3B1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1</w:t>
      </w:r>
      <w:r w:rsidR="0017773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2</w:t>
      </w:r>
      <w:r w:rsidR="00402064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。</w:t>
      </w:r>
    </w:p>
    <w:p w:rsidR="00821E8D" w:rsidRPr="00126E1D" w:rsidRDefault="008475DB" w:rsidP="008475DB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船舶安全營運及防止污染管理制度評鑑重點及評鑑結果判斷標準：如附件</w:t>
      </w:r>
      <w:r w:rsidR="00CA3B1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1</w:t>
      </w:r>
      <w:r w:rsidR="0017773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3</w:t>
      </w:r>
      <w:r w:rsidR="00402064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。</w:t>
      </w:r>
    </w:p>
    <w:p w:rsidR="00FA2873" w:rsidRPr="00E02FB0" w:rsidRDefault="00ED3669" w:rsidP="00FA2873">
      <w:pPr>
        <w:pStyle w:val="a7"/>
        <w:numPr>
          <w:ilvl w:val="0"/>
          <w:numId w:val="1"/>
        </w:numPr>
        <w:spacing w:before="240" w:line="440" w:lineRule="exact"/>
        <w:ind w:leftChars="0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6"/>
        </w:rPr>
      </w:pP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船舶安全營運及防止污染管理制度(評鑑問題詳細版)如附件</w:t>
      </w:r>
      <w:r w:rsidR="00177732"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14</w:t>
      </w:r>
      <w:r w:rsidRPr="00126E1D">
        <w:rPr>
          <w:rFonts w:ascii="標楷體" w:eastAsia="標楷體" w:hAnsi="標楷體" w:hint="eastAsia"/>
          <w:bCs/>
          <w:color w:val="000000" w:themeColor="text1"/>
          <w:kern w:val="0"/>
          <w:sz w:val="28"/>
          <w:szCs w:val="26"/>
        </w:rPr>
        <w:t>。</w:t>
      </w:r>
    </w:p>
    <w:sectPr w:rsidR="00FA2873" w:rsidRPr="00E02FB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15D" w:rsidRDefault="00E8515D" w:rsidP="00310E92">
      <w:r>
        <w:separator/>
      </w:r>
    </w:p>
  </w:endnote>
  <w:endnote w:type="continuationSeparator" w:id="0">
    <w:p w:rsidR="00E8515D" w:rsidRDefault="00E8515D" w:rsidP="0031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8751967"/>
      <w:docPartObj>
        <w:docPartGallery w:val="Page Numbers (Bottom of Page)"/>
        <w:docPartUnique/>
      </w:docPartObj>
    </w:sdtPr>
    <w:sdtEndPr/>
    <w:sdtContent>
      <w:p w:rsidR="003934AB" w:rsidRDefault="003934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15D" w:rsidRPr="00E8515D">
          <w:rPr>
            <w:noProof/>
            <w:lang w:val="zh-TW"/>
          </w:rPr>
          <w:t>1</w:t>
        </w:r>
        <w:r>
          <w:fldChar w:fldCharType="end"/>
        </w:r>
      </w:p>
    </w:sdtContent>
  </w:sdt>
  <w:p w:rsidR="003934AB" w:rsidRDefault="003934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15D" w:rsidRDefault="00E8515D" w:rsidP="00310E92">
      <w:r>
        <w:separator/>
      </w:r>
    </w:p>
  </w:footnote>
  <w:footnote w:type="continuationSeparator" w:id="0">
    <w:p w:rsidR="00E8515D" w:rsidRDefault="00E8515D" w:rsidP="00310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13A73"/>
    <w:multiLevelType w:val="hybridMultilevel"/>
    <w:tmpl w:val="1CBE09B0"/>
    <w:lvl w:ilvl="0" w:tplc="04090017">
      <w:start w:val="1"/>
      <w:numFmt w:val="ideographLegalTraditional"/>
      <w:lvlText w:val="%1、"/>
      <w:lvlJc w:val="left"/>
      <w:pPr>
        <w:ind w:left="3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" w15:restartNumberingAfterBreak="0">
    <w:nsid w:val="7C146E02"/>
    <w:multiLevelType w:val="hybridMultilevel"/>
    <w:tmpl w:val="B5C4AC62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A14"/>
    <w:rsid w:val="00003844"/>
    <w:rsid w:val="00010767"/>
    <w:rsid w:val="00017E83"/>
    <w:rsid w:val="00020AD3"/>
    <w:rsid w:val="0003798B"/>
    <w:rsid w:val="00057431"/>
    <w:rsid w:val="00057CB1"/>
    <w:rsid w:val="0009049F"/>
    <w:rsid w:val="00097AFA"/>
    <w:rsid w:val="000A5AF3"/>
    <w:rsid w:val="000A6492"/>
    <w:rsid w:val="000A7D3E"/>
    <w:rsid w:val="000C73F0"/>
    <w:rsid w:val="00101B45"/>
    <w:rsid w:val="001134E2"/>
    <w:rsid w:val="00114C8E"/>
    <w:rsid w:val="00126E1D"/>
    <w:rsid w:val="00151F51"/>
    <w:rsid w:val="00162DCE"/>
    <w:rsid w:val="00170912"/>
    <w:rsid w:val="00177732"/>
    <w:rsid w:val="001A3990"/>
    <w:rsid w:val="00243B26"/>
    <w:rsid w:val="002455E4"/>
    <w:rsid w:val="00247713"/>
    <w:rsid w:val="0025072E"/>
    <w:rsid w:val="0025222A"/>
    <w:rsid w:val="002762B3"/>
    <w:rsid w:val="00310E92"/>
    <w:rsid w:val="00316B53"/>
    <w:rsid w:val="00351C03"/>
    <w:rsid w:val="00384511"/>
    <w:rsid w:val="003934AB"/>
    <w:rsid w:val="0039547D"/>
    <w:rsid w:val="003A3D2B"/>
    <w:rsid w:val="003E65F7"/>
    <w:rsid w:val="003F530B"/>
    <w:rsid w:val="00400BDD"/>
    <w:rsid w:val="00402064"/>
    <w:rsid w:val="00404C69"/>
    <w:rsid w:val="004076EE"/>
    <w:rsid w:val="00413DB4"/>
    <w:rsid w:val="004142DC"/>
    <w:rsid w:val="004253DC"/>
    <w:rsid w:val="0044719C"/>
    <w:rsid w:val="0045170F"/>
    <w:rsid w:val="00455ED3"/>
    <w:rsid w:val="004717A6"/>
    <w:rsid w:val="00487B29"/>
    <w:rsid w:val="004B6215"/>
    <w:rsid w:val="004C28B0"/>
    <w:rsid w:val="004C33A2"/>
    <w:rsid w:val="004D1EAF"/>
    <w:rsid w:val="004D3795"/>
    <w:rsid w:val="005170B0"/>
    <w:rsid w:val="00527796"/>
    <w:rsid w:val="00534408"/>
    <w:rsid w:val="00544D50"/>
    <w:rsid w:val="005718D5"/>
    <w:rsid w:val="00572891"/>
    <w:rsid w:val="00577136"/>
    <w:rsid w:val="005803FA"/>
    <w:rsid w:val="00583DC7"/>
    <w:rsid w:val="0059227A"/>
    <w:rsid w:val="005D7813"/>
    <w:rsid w:val="005F07C1"/>
    <w:rsid w:val="0061625E"/>
    <w:rsid w:val="006543DB"/>
    <w:rsid w:val="0065739C"/>
    <w:rsid w:val="0066001C"/>
    <w:rsid w:val="0068088A"/>
    <w:rsid w:val="0068131E"/>
    <w:rsid w:val="00695018"/>
    <w:rsid w:val="006959B9"/>
    <w:rsid w:val="006A0397"/>
    <w:rsid w:val="006A6DC2"/>
    <w:rsid w:val="006B008C"/>
    <w:rsid w:val="0073099E"/>
    <w:rsid w:val="00767EA3"/>
    <w:rsid w:val="007A3AC4"/>
    <w:rsid w:val="007A4819"/>
    <w:rsid w:val="007A5679"/>
    <w:rsid w:val="007B1086"/>
    <w:rsid w:val="007C4B5F"/>
    <w:rsid w:val="007D3651"/>
    <w:rsid w:val="007E265E"/>
    <w:rsid w:val="007F151D"/>
    <w:rsid w:val="007F5A8A"/>
    <w:rsid w:val="00821E8D"/>
    <w:rsid w:val="0083671A"/>
    <w:rsid w:val="008475DB"/>
    <w:rsid w:val="008D2D91"/>
    <w:rsid w:val="008D42E3"/>
    <w:rsid w:val="008D42F6"/>
    <w:rsid w:val="00933A96"/>
    <w:rsid w:val="00947E22"/>
    <w:rsid w:val="009709EF"/>
    <w:rsid w:val="00984C97"/>
    <w:rsid w:val="0099231F"/>
    <w:rsid w:val="00A51172"/>
    <w:rsid w:val="00A5246F"/>
    <w:rsid w:val="00A87FEA"/>
    <w:rsid w:val="00AA3B12"/>
    <w:rsid w:val="00AD75FD"/>
    <w:rsid w:val="00AE0561"/>
    <w:rsid w:val="00AE4660"/>
    <w:rsid w:val="00B40A27"/>
    <w:rsid w:val="00B5066F"/>
    <w:rsid w:val="00B51BB2"/>
    <w:rsid w:val="00B552B1"/>
    <w:rsid w:val="00B66857"/>
    <w:rsid w:val="00B90BD2"/>
    <w:rsid w:val="00B965D2"/>
    <w:rsid w:val="00BA2D64"/>
    <w:rsid w:val="00BE33EC"/>
    <w:rsid w:val="00BE3944"/>
    <w:rsid w:val="00BE4337"/>
    <w:rsid w:val="00BE6FFD"/>
    <w:rsid w:val="00BF6E35"/>
    <w:rsid w:val="00C0589B"/>
    <w:rsid w:val="00C12334"/>
    <w:rsid w:val="00C1397C"/>
    <w:rsid w:val="00C13D4C"/>
    <w:rsid w:val="00C151D5"/>
    <w:rsid w:val="00C151FB"/>
    <w:rsid w:val="00C22EF5"/>
    <w:rsid w:val="00C41A49"/>
    <w:rsid w:val="00C450C4"/>
    <w:rsid w:val="00C83E77"/>
    <w:rsid w:val="00CA3B12"/>
    <w:rsid w:val="00CB1E5A"/>
    <w:rsid w:val="00CB2310"/>
    <w:rsid w:val="00CD46DD"/>
    <w:rsid w:val="00CE0242"/>
    <w:rsid w:val="00CE300E"/>
    <w:rsid w:val="00CE4411"/>
    <w:rsid w:val="00D02FE3"/>
    <w:rsid w:val="00D055C8"/>
    <w:rsid w:val="00D10BA8"/>
    <w:rsid w:val="00D31A14"/>
    <w:rsid w:val="00D906DF"/>
    <w:rsid w:val="00D91A6A"/>
    <w:rsid w:val="00DA4AE7"/>
    <w:rsid w:val="00DB764D"/>
    <w:rsid w:val="00DD2742"/>
    <w:rsid w:val="00E02FB0"/>
    <w:rsid w:val="00E35097"/>
    <w:rsid w:val="00E533CD"/>
    <w:rsid w:val="00E543A7"/>
    <w:rsid w:val="00E65F05"/>
    <w:rsid w:val="00E8515D"/>
    <w:rsid w:val="00E86762"/>
    <w:rsid w:val="00E97A8D"/>
    <w:rsid w:val="00EA46FC"/>
    <w:rsid w:val="00EB1C3A"/>
    <w:rsid w:val="00ED3669"/>
    <w:rsid w:val="00ED74F1"/>
    <w:rsid w:val="00ED755D"/>
    <w:rsid w:val="00EF2798"/>
    <w:rsid w:val="00F101E6"/>
    <w:rsid w:val="00F75287"/>
    <w:rsid w:val="00F91CE1"/>
    <w:rsid w:val="00FA2873"/>
    <w:rsid w:val="00FA5BC4"/>
    <w:rsid w:val="00FC0AD2"/>
    <w:rsid w:val="00FD4E94"/>
    <w:rsid w:val="00FF04D3"/>
    <w:rsid w:val="00FF13D2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173EC"/>
  <w15:docId w15:val="{D4D45E51-B811-421E-8045-67852867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E9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E9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0E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0E9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0E92"/>
    <w:rPr>
      <w:sz w:val="20"/>
      <w:szCs w:val="20"/>
    </w:rPr>
  </w:style>
  <w:style w:type="paragraph" w:styleId="a7">
    <w:name w:val="List Paragraph"/>
    <w:basedOn w:val="a"/>
    <w:uiPriority w:val="34"/>
    <w:qFormat/>
    <w:rsid w:val="0045170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余齊盛</dc:creator>
  <cp:lastModifiedBy>曹張威</cp:lastModifiedBy>
  <cp:revision>3</cp:revision>
  <cp:lastPrinted>2018-12-21T03:41:00Z</cp:lastPrinted>
  <dcterms:created xsi:type="dcterms:W3CDTF">2025-07-31T06:38:00Z</dcterms:created>
  <dcterms:modified xsi:type="dcterms:W3CDTF">2025-07-31T07:55:00Z</dcterms:modified>
</cp:coreProperties>
</file>