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9"/>
        </w:tabs>
        <w:ind w:left="-5" w:right="0" w:hanging="564"/>
        <w:rPr/>
      </w:pPr>
      <w:r>
        <w:rPr>
          <w:rStyle w:val="Style14"/>
          <w:rFonts w:ascii="標楷體" w:hAnsi="標楷體" w:cs="標楷體"/>
          <w:sz w:val="40"/>
          <w:szCs w:val="40"/>
          <w:lang w:bidi="ar-SA"/>
        </w:rPr>
        <w:t>附件四</w:t>
      </w:r>
    </w:p>
    <w:tbl>
      <w:tblPr>
        <w:tblW w:w="971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1620"/>
        <w:gridCol w:w="1755"/>
        <w:gridCol w:w="1935"/>
        <w:gridCol w:w="1935"/>
        <w:gridCol w:w="1935"/>
      </w:tblGrid>
      <w:tr>
        <w:trPr>
          <w:trHeight w:val="480" w:hRule="atLeast"/>
          <w:cantSplit w:val="true"/>
        </w:trPr>
        <w:tc>
          <w:tcPr>
            <w:tcW w:w="9719" w:type="dxa"/>
            <w:gridSpan w:val="6"/>
            <w:tcBorders>
              <w:bottom w:val="single" w:sz="18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cs="標楷體"/>
                <w:b/>
                <w:bCs/>
                <w:spacing w:val="40"/>
                <w:sz w:val="32"/>
                <w:szCs w:val="32"/>
              </w:rPr>
              <w:t>船舶一覽表</w:t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船名</w:t>
            </w:r>
          </w:p>
        </w:tc>
        <w:tc>
          <w:tcPr>
            <w:tcW w:w="17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船型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建造年份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噸位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總噸位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淨噸位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載重噸位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時速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船體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寬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吃水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輕載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重載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燃油櫃容量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每日耗油量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馬力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主機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種類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現況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來源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  <w:tr>
        <w:trPr>
          <w:trHeight w:val="1148" w:hRule="atLeast"/>
          <w:cantSplit w:val="true"/>
        </w:trPr>
        <w:tc>
          <w:tcPr>
            <w:tcW w:w="2159" w:type="dxa"/>
            <w:gridSpan w:val="2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填表說明</w:t>
            </w:r>
          </w:p>
        </w:tc>
        <w:tc>
          <w:tcPr>
            <w:tcW w:w="7560" w:type="dxa"/>
            <w:gridSpan w:val="4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suppressAutoHyphens w:val="true"/>
              <w:ind w:left="680" w:right="113" w:hanging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一、「來源」欄位請填明船船為自有、新建、購買、傭船或租船。</w:t>
            </w:r>
          </w:p>
          <w:p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二、自有船舶係指船舶登記名義人所有之船舶。</w:t>
            </w:r>
          </w:p>
          <w:p>
            <w:pPr>
              <w:pStyle w:val="BodyText"/>
              <w:suppressAutoHyphens w:val="true"/>
              <w:ind w:left="680" w:right="113" w:hanging="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三、紙張規格：</w:t>
            </w:r>
            <w:r>
              <w:rPr>
                <w:sz w:val="28"/>
                <w:szCs w:val="28"/>
              </w:rPr>
              <w:t>A4</w:t>
            </w:r>
            <w:r>
              <w:rPr>
                <w:sz w:val="28"/>
                <w:szCs w:val="28"/>
              </w:rPr>
              <w:t>，表格如不敷使用，請自行影印填寫。</w:t>
            </w:r>
          </w:p>
        </w:tc>
      </w:tr>
      <w:tr>
        <w:trPr>
          <w:trHeight w:val="863" w:hRule="atLeast"/>
          <w:cantSplit w:val="true"/>
        </w:trPr>
        <w:tc>
          <w:tcPr>
            <w:tcW w:w="2159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/>
                <w:sz w:val="28"/>
                <w:szCs w:val="28"/>
              </w:rPr>
              <w:t>申請人</w:t>
            </w:r>
          </w:p>
          <w:p>
            <w:pPr>
              <w:pStyle w:val="BodyText"/>
              <w:tabs>
                <w:tab w:val="clear" w:pos="709"/>
              </w:tabs>
              <w:ind w:left="120" w:right="120" w:hanging="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(</w:t>
            </w:r>
            <w:r>
              <w:rPr>
                <w:rFonts w:ascii="標楷體" w:hAnsi="標楷體" w:cs="標楷體"/>
                <w:sz w:val="28"/>
                <w:szCs w:val="28"/>
              </w:rPr>
              <w:t>簽章</w:t>
            </w:r>
            <w:r>
              <w:rPr>
                <w:rFonts w:eastAsia="標楷體" w:cs="標楷體"/>
                <w:sz w:val="28"/>
                <w:szCs w:val="28"/>
              </w:rPr>
              <w:t>)</w:t>
            </w:r>
          </w:p>
        </w:tc>
        <w:tc>
          <w:tcPr>
            <w:tcW w:w="7560" w:type="dxa"/>
            <w:gridSpan w:val="4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BodyText"/>
              <w:tabs>
                <w:tab w:val="clear" w:pos="709"/>
              </w:tabs>
              <w:ind w:left="120" w:right="120" w:hanging="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sz w:val="28"/>
                <w:szCs w:val="28"/>
              </w:rPr>
            </w:r>
          </w:p>
        </w:tc>
      </w:tr>
    </w:tbl>
    <w:p>
      <w:pPr>
        <w:pStyle w:val="BodyText"/>
        <w:tabs>
          <w:tab w:val="clear" w:pos="709"/>
        </w:tabs>
        <w:ind w:left="-5" w:right="0" w:hanging="564"/>
        <w:rPr>
          <w:rFonts w:ascii="標楷體" w:hAnsi="標楷體" w:eastAsia="標楷體" w:cs="標楷體"/>
          <w:sz w:val="40"/>
          <w:szCs w:val="40"/>
        </w:rPr>
      </w:pPr>
      <w:r>
        <w:rPr>
          <w:rFonts w:eastAsia="標楷體" w:cs="標楷體"/>
          <w:sz w:val="40"/>
          <w:szCs w:val="40"/>
        </w:rPr>
      </w:r>
    </w:p>
    <w:sectPr>
      <w:footerReference w:type="default" r:id="rId2"/>
      <w:type w:val="nextPage"/>
      <w:pgSz w:w="11906" w:h="16838"/>
      <w:pgMar w:left="1701" w:right="1418" w:gutter="0" w:header="0" w:top="720" w:footer="720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Cambria">
    <w:charset w:val="88"/>
    <w:family w:val="roman"/>
    <w:pitch w:val="variable"/>
  </w:font>
  <w:font w:name="Courier New">
    <w:charset w:val="88"/>
    <w:family w:val="modern"/>
    <w:pitch w:val="fixed"/>
  </w:font>
  <w:font w:name="細明體">
    <w:altName w:val="MingLiU"/>
    <w:charset w:val="88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</w:tabs>
      <w:ind w:left="399" w:right="0" w:hanging="399"/>
      <w:jc w:val="both"/>
      <w:rPr>
        <w:rFonts w:ascii="標楷體" w:hAnsi="標楷體" w:eastAsia="標楷體" w:cs="標楷體"/>
        <w:color w:val="000000"/>
        <w:lang w:val="zh-TW"/>
      </w:rPr>
    </w:pPr>
    <w:r>
      <w:rPr>
        <w:rFonts w:eastAsia="標楷體" w:cs="標楷體" w:ascii="標楷體" w:hAnsi="標楷體"/>
        <w:color w:val="000000"/>
        <w:lang w:val="zh-TW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思源黑體 TW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標楷體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標楷體" w:hAnsi="標楷體" w:eastAsia="標楷體" w:cs="標楷體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標楷體" w:hAnsi="標楷體" w:eastAsia="標楷體" w:cs="標楷體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標楷體" w:hAnsi="標楷體" w:eastAsia="標楷體" w:cs="標楷體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標楷體" w:hAnsi="標楷體" w:eastAsia="標楷體" w:cs="標楷體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8Num18z1">
    <w:name w:val="WW8Num18z1"/>
    <w:qFormat/>
    <w:rPr>
      <w:b w:val="false"/>
      <w:bCs w:val="false"/>
      <w:color w:val="000000"/>
    </w:rPr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標楷體" w:hAnsi="標楷體" w:eastAsia="標楷體" w:cs="標楷體"/>
      <w:lang w:val="en-US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yle15">
    <w:name w:val="註解方塊文字 字元"/>
    <w:qFormat/>
    <w:rPr>
      <w:rFonts w:ascii="Cambria" w:hAnsi="Cambria" w:eastAsia="新細明體;PMingLiU" w:cs="Cambria"/>
      <w:sz w:val="18"/>
      <w:szCs w:val="18"/>
    </w:rPr>
  </w:style>
  <w:style w:type="character" w:styleId="Style16">
    <w:name w:val="頁首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Style17">
    <w:name w:val="頁尾 字元"/>
    <w:qFormat/>
    <w:rPr>
      <w:rFonts w:ascii="Calibri" w:hAnsi="Calibri" w:eastAsia="新細明體;PMingLiU" w:cs="Calibri"/>
      <w:kern w:val="2"/>
      <w:lang w:val="en-US" w:eastAsia="zh-TW"/>
    </w:rPr>
  </w:style>
  <w:style w:type="character" w:styleId="HTML">
    <w:name w:val="HTML 程式碼"/>
    <w:qFormat/>
    <w:rPr>
      <w:rFonts w:ascii="Courier New" w:hAnsi="Courier New" w:eastAsia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8">
    <w:name w:val="註解參照"/>
    <w:qFormat/>
    <w:rPr>
      <w:sz w:val="18"/>
      <w:szCs w:val="18"/>
    </w:rPr>
  </w:style>
  <w:style w:type="character" w:styleId="Style19">
    <w:name w:val="註解文字 字元"/>
    <w:qFormat/>
    <w:rPr>
      <w:rFonts w:cs="Calibri"/>
      <w:kern w:val="2"/>
      <w:sz w:val="24"/>
      <w:szCs w:val="24"/>
    </w:rPr>
  </w:style>
  <w:style w:type="character" w:styleId="Style20">
    <w:name w:val="註解主旨 字元"/>
    <w:qFormat/>
    <w:rPr>
      <w:rFonts w:cs="Calibri"/>
      <w:b/>
      <w:bCs/>
      <w:kern w:val="2"/>
      <w:sz w:val="24"/>
      <w:szCs w:val="24"/>
    </w:rPr>
  </w:style>
  <w:style w:type="character" w:styleId="Style21">
    <w:name w:val="本文 字元"/>
    <w:qFormat/>
    <w:rPr>
      <w:rFonts w:ascii="標楷體" w:hAnsi="標楷體" w:eastAsia="標楷體" w:cs="標楷體"/>
      <w:kern w:val="2"/>
      <w:sz w:val="32"/>
      <w:szCs w:val="24"/>
    </w:rPr>
  </w:style>
  <w:style w:type="character" w:styleId="HTML1">
    <w:name w:val="HTML 預設格式 字元"/>
    <w:qFormat/>
    <w:rPr>
      <w:rFonts w:ascii="細明體;MingLiU" w:hAnsi="細明體;MingLiU" w:eastAsia="細明體;MingLiU" w:cs="細明體;MingLiU"/>
      <w:sz w:val="24"/>
      <w:szCs w:val="24"/>
    </w:rPr>
  </w:style>
  <w:style w:type="character" w:styleId="Style22">
    <w:name w:val="日期 字元"/>
    <w:qFormat/>
    <w:rPr>
      <w:rFonts w:cs="Calibri"/>
      <w:kern w:val="2"/>
      <w:sz w:val="24"/>
      <w:szCs w:val="24"/>
    </w:rPr>
  </w:style>
  <w:style w:type="character" w:styleId="WWCharLFO1LVL1">
    <w:name w:val="WW_CharLFO1LVL1"/>
    <w:qFormat/>
    <w:rPr>
      <w:rFonts w:ascii="標楷體" w:hAnsi="標楷體" w:eastAsia="標楷體" w:cs="標楷體"/>
    </w:rPr>
  </w:style>
  <w:style w:type="character" w:styleId="WWCharLFO52LVL1">
    <w:name w:val="WW_CharLFO52LVL1"/>
    <w:qFormat/>
    <w:rPr>
      <w:rFonts w:ascii="標楷體" w:hAnsi="標楷體" w:eastAsia="標楷體" w:cs="標楷體"/>
    </w:rPr>
  </w:style>
  <w:style w:type="character" w:styleId="WWCharLFO9LVL1">
    <w:name w:val="WW_CharLFO9LVL1"/>
    <w:qFormat/>
    <w:rPr>
      <w:rFonts w:ascii="標楷體" w:hAnsi="標楷體" w:eastAsia="標楷體"/>
    </w:rPr>
  </w:style>
  <w:style w:type="character" w:styleId="WWCharLFO11LVL1">
    <w:name w:val="WW_CharLFO11LVL1"/>
    <w:qFormat/>
    <w:rPr>
      <w:rFonts w:ascii="標楷體" w:hAnsi="標楷體" w:eastAsia="標楷體" w:cs="標楷體"/>
    </w:rPr>
  </w:style>
  <w:style w:type="character" w:styleId="WWCharLFO16LVL1">
    <w:name w:val="WW_CharLFO16LVL1"/>
    <w:qFormat/>
    <w:rPr>
      <w:rFonts w:ascii="標楷體" w:hAnsi="標楷體" w:eastAsia="標楷體" w:cs="標楷體"/>
    </w:rPr>
  </w:style>
  <w:style w:type="character" w:styleId="WWCharLFO18LVL1">
    <w:name w:val="WW_CharLFO18LVL1"/>
    <w:qFormat/>
    <w:rPr>
      <w:rFonts w:ascii="標楷體" w:hAnsi="標楷體" w:eastAsia="標楷體" w:cs="標楷體"/>
      <w:b w:val="false"/>
      <w:bCs w:val="false"/>
      <w:color w:val="000000"/>
      <w:spacing w:val="12"/>
      <w:kern w:val="0"/>
      <w:sz w:val="28"/>
      <w:szCs w:val="28"/>
    </w:rPr>
  </w:style>
  <w:style w:type="character" w:styleId="WWCharLFO18LVL2">
    <w:name w:val="WW_CharLFO18LVL2"/>
    <w:qFormat/>
    <w:rPr>
      <w:b w:val="false"/>
      <w:bCs w:val="false"/>
      <w:color w:val="000000"/>
    </w:rPr>
  </w:style>
  <w:style w:type="character" w:styleId="WWCharLFO19LVL1">
    <w:name w:val="WW_CharLFO19LVL1"/>
    <w:qFormat/>
    <w:rPr>
      <w:rFonts w:ascii="標楷體" w:hAnsi="標楷體" w:eastAsia="標楷體"/>
      <w:lang w:val="en-US"/>
    </w:rPr>
  </w:style>
  <w:style w:type="character" w:styleId="WWCharLFO37LVL1">
    <w:name w:val="WW_CharLFO37LVL1"/>
    <w:qFormat/>
    <w:rPr>
      <w:rFonts w:ascii="標楷體" w:hAnsi="標楷體" w:eastAsia="標楷體"/>
      <w:sz w:val="28"/>
      <w:szCs w:val="28"/>
    </w:rPr>
  </w:style>
  <w:style w:type="character" w:styleId="WWCharLFO37LVL2">
    <w:name w:val="WW_CharLFO37LVL2"/>
    <w:qFormat/>
    <w:rPr>
      <w:rFonts w:ascii="Wingdings" w:hAnsi="Wingdings" w:cs="Wingdings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Wingdings" w:hAnsi="Wingdings" w:cs="Wingdings"/>
    </w:rPr>
  </w:style>
  <w:style w:type="character" w:styleId="WWCharLFO37LVL5">
    <w:name w:val="WW_CharLFO37LVL5"/>
    <w:qFormat/>
    <w:rPr>
      <w:rFonts w:ascii="Wingdings" w:hAnsi="Wingdings" w:cs="Wingdings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Wingdings" w:hAnsi="Wingdings" w:cs="Wingdings"/>
    </w:rPr>
  </w:style>
  <w:style w:type="character" w:styleId="WWCharLFO37LVL8">
    <w:name w:val="WW_CharLFO37LVL8"/>
    <w:qFormat/>
    <w:rPr>
      <w:rFonts w:ascii="Wingdings" w:hAnsi="Wingdings" w:cs="Wingdings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harLFO38LVL1">
    <w:name w:val="WW_CharLFO38LVL1"/>
    <w:qFormat/>
    <w:rPr>
      <w:rFonts w:ascii="標楷體" w:hAnsi="標楷體" w:eastAsia="標楷體"/>
      <w:sz w:val="28"/>
      <w:szCs w:val="28"/>
    </w:rPr>
  </w:style>
  <w:style w:type="character" w:styleId="WWCharLFO38LVL2">
    <w:name w:val="WW_CharLFO38LVL2"/>
    <w:qFormat/>
    <w:rPr>
      <w:rFonts w:ascii="Wingdings" w:hAnsi="Wingdings" w:cs="Wingdings"/>
    </w:rPr>
  </w:style>
  <w:style w:type="character" w:styleId="WWCharLFO38LVL3">
    <w:name w:val="WW_CharLFO38LVL3"/>
    <w:qFormat/>
    <w:rPr>
      <w:rFonts w:ascii="Wingdings" w:hAnsi="Wingdings" w:cs="Wingdings"/>
    </w:rPr>
  </w:style>
  <w:style w:type="character" w:styleId="WWCharLFO38LVL4">
    <w:name w:val="WW_CharLFO38LVL4"/>
    <w:qFormat/>
    <w:rPr>
      <w:rFonts w:ascii="Wingdings" w:hAnsi="Wingdings" w:cs="Wingdings"/>
    </w:rPr>
  </w:style>
  <w:style w:type="character" w:styleId="WWCharLFO38LVL5">
    <w:name w:val="WW_CharLFO38LVL5"/>
    <w:qFormat/>
    <w:rPr>
      <w:rFonts w:ascii="Wingdings" w:hAnsi="Wingdings" w:cs="Wingdings"/>
    </w:rPr>
  </w:style>
  <w:style w:type="character" w:styleId="WWCharLFO38LVL6">
    <w:name w:val="WW_CharLFO38LVL6"/>
    <w:qFormat/>
    <w:rPr>
      <w:rFonts w:ascii="Wingdings" w:hAnsi="Wingdings" w:cs="Wingdings"/>
    </w:rPr>
  </w:style>
  <w:style w:type="character" w:styleId="WWCharLFO38LVL7">
    <w:name w:val="WW_CharLFO38LVL7"/>
    <w:qFormat/>
    <w:rPr>
      <w:rFonts w:ascii="Wingdings" w:hAnsi="Wingdings" w:cs="Wingdings"/>
    </w:rPr>
  </w:style>
  <w:style w:type="character" w:styleId="WWCharLFO38LVL8">
    <w:name w:val="WW_CharLFO38LVL8"/>
    <w:qFormat/>
    <w:rPr>
      <w:rFonts w:ascii="Wingdings" w:hAnsi="Wingdings" w:cs="Wingdings"/>
    </w:rPr>
  </w:style>
  <w:style w:type="character" w:styleId="WWCharLFO38LVL9">
    <w:name w:val="WW_CharLFO38LVL9"/>
    <w:qFormat/>
    <w:rPr>
      <w:rFonts w:ascii="Wingdings" w:hAnsi="Wingdings" w:cs="Wingdings"/>
    </w:rPr>
  </w:style>
  <w:style w:type="character" w:styleId="WWCharLFO42LVL1">
    <w:name w:val="WW_CharLFO42LVL1"/>
    <w:qFormat/>
    <w:rPr>
      <w:sz w:val="28"/>
      <w:u w:val="none"/>
    </w:rPr>
  </w:style>
  <w:style w:type="character" w:styleId="WWCharLFO41LVL1">
    <w:name w:val="WW_CharLFO41LVL1"/>
    <w:qFormat/>
    <w:rPr>
      <w:rFonts w:ascii="標楷體" w:hAnsi="標楷體" w:eastAsia="標楷體"/>
      <w:color w:val="000000"/>
    </w:rPr>
  </w:style>
  <w:style w:type="character" w:styleId="WWCharLFO46LVL1">
    <w:name w:val="WW_CharLFO46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7LVL1">
    <w:name w:val="WW_CharLFO47LVL1"/>
    <w:qFormat/>
    <w:rPr>
      <w:rFonts w:ascii="標楷體" w:hAnsi="標楷體" w:eastAsia="標楷體"/>
      <w:b w:val="false"/>
      <w:bCs w:val="false"/>
      <w:sz w:val="24"/>
      <w:szCs w:val="24"/>
    </w:rPr>
  </w:style>
  <w:style w:type="character" w:styleId="WWCharLFO48LVL1">
    <w:name w:val="WW_CharLFO48LVL1"/>
    <w:qFormat/>
    <w:rPr>
      <w:rFonts w:ascii="標楷體" w:hAnsi="標楷體" w:eastAsia="標楷體"/>
    </w:rPr>
  </w:style>
  <w:style w:type="character" w:styleId="WWCharLFO50LVL1">
    <w:name w:val="WW_CharLFO50LVL1"/>
    <w:qFormat/>
    <w:rPr>
      <w:rFonts w:ascii="標楷體" w:hAnsi="標楷體" w:eastAsia="標楷體"/>
      <w:sz w:val="24"/>
      <w:szCs w:val="24"/>
    </w:rPr>
  </w:style>
  <w:style w:type="character" w:styleId="WWCharLFO51LVL1">
    <w:name w:val="WW_CharLFO51LVL1"/>
    <w:qFormat/>
    <w:rPr>
      <w:rFonts w:ascii="標楷體" w:hAnsi="標楷體" w:eastAsia="標楷體"/>
    </w:rPr>
  </w:style>
  <w:style w:type="paragraph" w:styleId="BodyText">
    <w:name w:val="Body Text"/>
    <w:basedOn w:val="Normal"/>
    <w:pPr>
      <w:suppressAutoHyphens w:val="true"/>
    </w:pPr>
    <w:rPr>
      <w:rFonts w:ascii="標楷體" w:hAnsi="標楷體" w:eastAsia="標楷體" w:cs="Times New Roman"/>
      <w:sz w:val="32"/>
    </w:rPr>
  </w:style>
  <w:style w:type="paragraph" w:styleId="Style23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List">
    <w:name w:val="List"/>
    <w:basedOn w:val="BodyText"/>
    <w:pPr>
      <w:suppressAutoHyphens w:val="true"/>
    </w:pPr>
    <w:rPr>
      <w:rFonts w:cs="思源黑體 TW"/>
    </w:rPr>
  </w:style>
  <w:style w:type="paragraph" w:styleId="Style24">
    <w:name w:val="標號"/>
    <w:basedOn w:val="Normal"/>
    <w:qFormat/>
    <w:pPr>
      <w:suppressLineNumbers/>
      <w:suppressAutoHyphens w:val="true"/>
      <w:spacing w:before="120" w:after="120"/>
    </w:pPr>
    <w:rPr>
      <w:rFonts w:cs="思源黑體 TW"/>
      <w:i/>
      <w:iCs/>
    </w:rPr>
  </w:style>
  <w:style w:type="paragraph" w:styleId="Style25">
    <w:name w:val="索引"/>
    <w:basedOn w:val="Normal"/>
    <w:qFormat/>
    <w:pPr>
      <w:suppressLineNumbers/>
      <w:suppressAutoHyphens w:val="true"/>
    </w:pPr>
    <w:rPr>
      <w:rFonts w:cs="思源黑體 TW"/>
    </w:rPr>
  </w:style>
  <w:style w:type="paragraph" w:styleId="Style26">
    <w:name w:val="註解方塊文字"/>
    <w:basedOn w:val="Normal"/>
    <w:qFormat/>
    <w:pPr>
      <w:suppressAutoHyphens w:val="true"/>
    </w:pPr>
    <w:rPr>
      <w:rFonts w:ascii="Cambria" w:hAnsi="Cambria" w:eastAsia="Cambria" w:cs="Times New Roman"/>
      <w:kern w:val="0"/>
      <w:sz w:val="18"/>
      <w:szCs w:val="18"/>
    </w:rPr>
  </w:style>
  <w:style w:type="paragraph" w:styleId="Style27">
    <w:name w:val="清單段落"/>
    <w:basedOn w:val="Normal"/>
    <w:qFormat/>
    <w:pPr>
      <w:tabs>
        <w:tab w:val="clear" w:pos="709"/>
      </w:tabs>
      <w:suppressAutoHyphens w:val="true"/>
      <w:ind w:left="480" w:right="0" w:hanging="0"/>
    </w:pPr>
    <w:rPr/>
  </w:style>
  <w:style w:type="paragraph" w:styleId="Style28">
    <w:name w:val="頁首與頁尾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Footer">
    <w:name w:val="Footer"/>
    <w:basedOn w:val="Normal"/>
    <w:pPr>
      <w:suppressAutoHyphens w:val="true"/>
      <w:snapToGrid w:val="false"/>
    </w:pPr>
    <w:rPr>
      <w:rFonts w:cs="Times New Roman"/>
      <w:sz w:val="20"/>
      <w:szCs w:val="20"/>
    </w:rPr>
  </w:style>
  <w:style w:type="paragraph" w:styleId="Style29">
    <w:name w:val="註解文字"/>
    <w:basedOn w:val="Normal"/>
    <w:qFormat/>
    <w:pPr>
      <w:suppressAutoHyphens w:val="true"/>
    </w:pPr>
    <w:rPr>
      <w:rFonts w:cs="Times New Roman"/>
    </w:rPr>
  </w:style>
  <w:style w:type="paragraph" w:styleId="Style30">
    <w:name w:val="註解主旨"/>
    <w:basedOn w:val="Style29"/>
    <w:next w:val="Style29"/>
    <w:qFormat/>
    <w:pPr>
      <w:suppressAutoHyphens w:val="true"/>
    </w:pPr>
    <w:rPr>
      <w:b/>
      <w:bCs/>
    </w:rPr>
  </w:style>
  <w:style w:type="paragraph" w:styleId="HTML2">
    <w:name w:val="HTML 預設格式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;MingLiU" w:hAnsi="細明體;MingLiU" w:eastAsia="細明體;MingLiU" w:cs="Times New Roman"/>
      <w:kern w:val="0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1">
    <w:name w:val="日期"/>
    <w:basedOn w:val="Normal"/>
    <w:next w:val="Normal"/>
    <w:qFormat/>
    <w:pPr>
      <w:suppressAutoHyphens w:val="true"/>
      <w:jc w:val="right"/>
    </w:pPr>
    <w:rPr/>
  </w:style>
  <w:style w:type="paragraph" w:styleId="Style32">
    <w:name w:val="表格內容"/>
    <w:basedOn w:val="Normal"/>
    <w:qFormat/>
    <w:pPr>
      <w:suppressLineNumbers/>
      <w:suppressAutoHyphens w:val="true"/>
    </w:pPr>
    <w:rPr/>
  </w:style>
  <w:style w:type="paragraph" w:styleId="Style33">
    <w:name w:val="表格標題"/>
    <w:basedOn w:val="Style32"/>
    <w:qFormat/>
    <w:pPr>
      <w:suppressAutoHyphens w:val="true"/>
      <w:jc w:val="center"/>
    </w:pPr>
    <w:rPr>
      <w:b/>
      <w:bCs/>
    </w:rPr>
  </w:style>
  <w:style w:type="paragraph" w:styleId="Style34">
    <w:name w:val="外框內容"/>
    <w:basedOn w:val="Normal"/>
    <w:qFormat/>
    <w:pPr>
      <w:suppressAutoHyphens w:val="true"/>
    </w:pPr>
    <w:rPr>
      <w:rFonts w:eastAsia="新細明體" w:cs="Tahoma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LS1">
    <w:name w:val="LS1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MODA_ODF_Application_Tools/3.8.4.2$Windows_X86_64 LibreOffice_project/4fb77107d5af14329e08085efe4fa19b5633383a</Application>
  <AppVersion>15.0000</AppVersion>
  <Pages>1</Pages>
  <Words>149</Words>
  <Characters>150</Characters>
  <CharactersWithSpaces>150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2025-05-29T09:08:00Z</dcterms:created>
  <dc:creator>mchu</dc:creator>
  <dc:description/>
  <dc:language>zh-TW</dc:language>
  <cp:lastModifiedBy/>
  <dcterms:modified xsi:type="dcterms:W3CDTF">2025-06-27T11:09:27Z</dcterms:modified>
  <cp:revision>18</cp:revision>
  <dc:subject/>
  <dc:title>修正條文</dc:title>
</cp:coreProperties>
</file>