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6F3" w:rsidRDefault="000161F0">
      <w:pPr>
        <w:pStyle w:val="ac"/>
        <w:ind w:left="-5" w:hanging="564"/>
      </w:pPr>
      <w:r>
        <w:rPr>
          <w:sz w:val="40"/>
          <w:szCs w:val="40"/>
        </w:rPr>
        <w:t>附件</w:t>
      </w:r>
      <w:proofErr w:type="gramStart"/>
      <w:r>
        <w:rPr>
          <w:sz w:val="40"/>
          <w:szCs w:val="40"/>
        </w:rPr>
        <w:t>三</w:t>
      </w:r>
      <w:proofErr w:type="gramEnd"/>
    </w:p>
    <w:tbl>
      <w:tblPr>
        <w:tblW w:w="1015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"/>
        <w:gridCol w:w="590"/>
        <w:gridCol w:w="1200"/>
        <w:gridCol w:w="660"/>
        <w:gridCol w:w="1324"/>
        <w:gridCol w:w="1016"/>
        <w:gridCol w:w="1680"/>
        <w:gridCol w:w="234"/>
        <w:gridCol w:w="2573"/>
      </w:tblGrid>
      <w:tr w:rsidR="008006F3">
        <w:trPr>
          <w:cantSplit/>
          <w:trHeight w:val="718"/>
          <w:jc w:val="center"/>
        </w:trPr>
        <w:tc>
          <w:tcPr>
            <w:tcW w:w="4654" w:type="dxa"/>
            <w:gridSpan w:val="5"/>
            <w:vAlign w:val="center"/>
          </w:tcPr>
          <w:p w:rsidR="008006F3" w:rsidRDefault="000161F0">
            <w:pPr>
              <w:pStyle w:val="ac"/>
              <w:jc w:val="right"/>
              <w:rPr>
                <w:rFonts w:cs="標楷體"/>
                <w:b/>
                <w:bCs/>
                <w:spacing w:val="40"/>
                <w:szCs w:val="32"/>
              </w:rPr>
            </w:pPr>
            <w:r>
              <w:rPr>
                <w:rFonts w:cs="標楷體"/>
                <w:b/>
                <w:bCs/>
                <w:spacing w:val="40"/>
                <w:szCs w:val="32"/>
              </w:rPr>
              <w:t>船舶運送業許可證</w:t>
            </w:r>
          </w:p>
        </w:tc>
        <w:tc>
          <w:tcPr>
            <w:tcW w:w="2696" w:type="dxa"/>
            <w:gridSpan w:val="2"/>
            <w:vAlign w:val="center"/>
          </w:tcPr>
          <w:p w:rsidR="008006F3" w:rsidRDefault="000161F0">
            <w:pPr>
              <w:pStyle w:val="ac"/>
            </w:pPr>
            <w:r>
              <w:rPr>
                <w:rFonts w:cs="標楷體"/>
                <w:b/>
                <w:bCs/>
                <w:spacing w:val="40"/>
                <w:szCs w:val="32"/>
              </w:rPr>
              <w:t>□核</w:t>
            </w:r>
            <w:r>
              <w:rPr>
                <w:rFonts w:cs="標楷體"/>
                <w:sz w:val="36"/>
                <w:szCs w:val="36"/>
              </w:rPr>
              <w:t xml:space="preserve">　　</w:t>
            </w:r>
            <w:r>
              <w:rPr>
                <w:rFonts w:cs="標楷體"/>
                <w:b/>
                <w:bCs/>
                <w:spacing w:val="40"/>
                <w:szCs w:val="32"/>
              </w:rPr>
              <w:t>發</w:t>
            </w:r>
          </w:p>
          <w:p w:rsidR="008006F3" w:rsidRDefault="000161F0">
            <w:pPr>
              <w:pStyle w:val="ac"/>
            </w:pPr>
            <w:r>
              <w:rPr>
                <w:rFonts w:cs="標楷體"/>
                <w:b/>
                <w:bCs/>
                <w:spacing w:val="40"/>
                <w:szCs w:val="32"/>
              </w:rPr>
              <w:t>□換發</w:t>
            </w:r>
            <w:r>
              <w:rPr>
                <w:b/>
                <w:bCs/>
                <w:spacing w:val="40"/>
                <w:szCs w:val="32"/>
              </w:rPr>
              <w:t>、</w:t>
            </w:r>
            <w:r>
              <w:rPr>
                <w:rFonts w:cs="標楷體"/>
                <w:b/>
                <w:bCs/>
                <w:spacing w:val="40"/>
                <w:szCs w:val="32"/>
              </w:rPr>
              <w:t>補發</w:t>
            </w:r>
          </w:p>
        </w:tc>
        <w:tc>
          <w:tcPr>
            <w:tcW w:w="2807" w:type="dxa"/>
            <w:gridSpan w:val="2"/>
            <w:vAlign w:val="center"/>
          </w:tcPr>
          <w:p w:rsidR="008006F3" w:rsidRDefault="000161F0">
            <w:pPr>
              <w:pStyle w:val="ac"/>
              <w:rPr>
                <w:rFonts w:cs="標楷體"/>
                <w:b/>
                <w:bCs/>
                <w:spacing w:val="40"/>
                <w:szCs w:val="32"/>
              </w:rPr>
            </w:pPr>
            <w:r>
              <w:rPr>
                <w:rFonts w:cs="標楷體"/>
                <w:b/>
                <w:bCs/>
                <w:spacing w:val="40"/>
                <w:szCs w:val="32"/>
              </w:rPr>
              <w:t>申請書</w:t>
            </w:r>
          </w:p>
        </w:tc>
      </w:tr>
      <w:tr w:rsidR="008006F3">
        <w:trPr>
          <w:cantSplit/>
          <w:trHeight w:hRule="exact" w:val="459"/>
          <w:jc w:val="center"/>
        </w:trPr>
        <w:tc>
          <w:tcPr>
            <w:tcW w:w="7584" w:type="dxa"/>
            <w:gridSpan w:val="8"/>
            <w:tcBorders>
              <w:bottom w:val="single" w:sz="18" w:space="0" w:color="000000"/>
            </w:tcBorders>
            <w:vAlign w:val="center"/>
          </w:tcPr>
          <w:p w:rsidR="008006F3" w:rsidRDefault="000161F0" w:rsidP="003832D9">
            <w:pPr>
              <w:pStyle w:val="ac"/>
              <w:spacing w:line="280" w:lineRule="exact"/>
              <w:ind w:right="119"/>
            </w:pPr>
            <w:r>
              <w:rPr>
                <w:rFonts w:cs="標楷體"/>
                <w:sz w:val="28"/>
                <w:szCs w:val="28"/>
              </w:rPr>
              <w:t>許可證號：船運　　字第　　　　　　號</w:t>
            </w:r>
          </w:p>
        </w:tc>
        <w:tc>
          <w:tcPr>
            <w:tcW w:w="2573" w:type="dxa"/>
            <w:tcBorders>
              <w:bottom w:val="single" w:sz="18" w:space="0" w:color="000000"/>
            </w:tcBorders>
            <w:vAlign w:val="center"/>
          </w:tcPr>
          <w:p w:rsidR="008006F3" w:rsidRDefault="000161F0" w:rsidP="003832D9">
            <w:pPr>
              <w:pStyle w:val="ac"/>
              <w:spacing w:line="280" w:lineRule="exact"/>
              <w:ind w:right="119"/>
              <w:jc w:val="right"/>
            </w:pPr>
            <w:r>
              <w:rPr>
                <w:rFonts w:cs="標楷體"/>
                <w:sz w:val="28"/>
                <w:szCs w:val="28"/>
              </w:rPr>
              <w:t>年</w:t>
            </w:r>
            <w:r>
              <w:rPr>
                <w:rFonts w:cs="標楷體"/>
              </w:rPr>
              <w:t xml:space="preserve">　　</w:t>
            </w:r>
            <w:r>
              <w:rPr>
                <w:rFonts w:cs="標楷體"/>
                <w:sz w:val="28"/>
                <w:szCs w:val="28"/>
              </w:rPr>
              <w:t>月</w:t>
            </w:r>
            <w:r>
              <w:rPr>
                <w:rFonts w:cs="標楷體"/>
              </w:rPr>
              <w:t xml:space="preserve">　　</w:t>
            </w:r>
            <w:r>
              <w:rPr>
                <w:rFonts w:cs="標楷體"/>
                <w:sz w:val="28"/>
                <w:szCs w:val="28"/>
              </w:rPr>
              <w:t>日</w:t>
            </w:r>
          </w:p>
        </w:tc>
      </w:tr>
      <w:tr w:rsidR="008006F3">
        <w:trPr>
          <w:cantSplit/>
          <w:trHeight w:hRule="exact" w:val="607"/>
          <w:jc w:val="center"/>
        </w:trPr>
        <w:tc>
          <w:tcPr>
            <w:tcW w:w="1470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F3" w:rsidRDefault="000161F0">
            <w:pPr>
              <w:pStyle w:val="ac"/>
              <w:spacing w:line="240" w:lineRule="exact"/>
              <w:ind w:left="120" w:right="120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公司名稱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F3" w:rsidRDefault="000161F0">
            <w:pPr>
              <w:pStyle w:val="ac"/>
              <w:spacing w:line="240" w:lineRule="exact"/>
              <w:ind w:left="120" w:right="120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中文</w:t>
            </w:r>
          </w:p>
        </w:tc>
        <w:tc>
          <w:tcPr>
            <w:tcW w:w="7487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06F3" w:rsidRDefault="008006F3">
            <w:pPr>
              <w:pStyle w:val="ac"/>
              <w:ind w:left="120" w:right="120"/>
              <w:rPr>
                <w:sz w:val="28"/>
                <w:szCs w:val="28"/>
              </w:rPr>
            </w:pPr>
          </w:p>
        </w:tc>
      </w:tr>
      <w:tr w:rsidR="008006F3">
        <w:trPr>
          <w:cantSplit/>
          <w:trHeight w:hRule="exact" w:val="607"/>
          <w:jc w:val="center"/>
        </w:trPr>
        <w:tc>
          <w:tcPr>
            <w:tcW w:w="147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F3" w:rsidRDefault="008006F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F3" w:rsidRDefault="000161F0">
            <w:pPr>
              <w:pStyle w:val="ac"/>
              <w:spacing w:line="240" w:lineRule="exact"/>
              <w:ind w:left="120" w:right="120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英文</w:t>
            </w:r>
          </w:p>
        </w:tc>
        <w:tc>
          <w:tcPr>
            <w:tcW w:w="7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06F3" w:rsidRDefault="008006F3">
            <w:pPr>
              <w:pStyle w:val="ac"/>
              <w:ind w:left="120" w:right="120"/>
              <w:rPr>
                <w:sz w:val="28"/>
                <w:szCs w:val="28"/>
              </w:rPr>
            </w:pPr>
          </w:p>
        </w:tc>
      </w:tr>
      <w:tr w:rsidR="008006F3">
        <w:trPr>
          <w:cantSplit/>
          <w:trHeight w:hRule="exact" w:val="607"/>
          <w:jc w:val="center"/>
        </w:trPr>
        <w:tc>
          <w:tcPr>
            <w:tcW w:w="267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F3" w:rsidRDefault="000161F0">
            <w:pPr>
              <w:pStyle w:val="ac"/>
              <w:spacing w:line="240" w:lineRule="exact"/>
              <w:ind w:left="120" w:right="120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地址</w:t>
            </w:r>
          </w:p>
        </w:tc>
        <w:tc>
          <w:tcPr>
            <w:tcW w:w="7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06F3" w:rsidRDefault="008006F3">
            <w:pPr>
              <w:pStyle w:val="ac"/>
              <w:spacing w:line="240" w:lineRule="exact"/>
              <w:ind w:left="120" w:right="120"/>
              <w:jc w:val="both"/>
              <w:rPr>
                <w:sz w:val="28"/>
                <w:szCs w:val="28"/>
              </w:rPr>
            </w:pPr>
          </w:p>
        </w:tc>
      </w:tr>
      <w:tr w:rsidR="008006F3">
        <w:trPr>
          <w:cantSplit/>
          <w:trHeight w:hRule="exact" w:val="607"/>
          <w:jc w:val="center"/>
        </w:trPr>
        <w:tc>
          <w:tcPr>
            <w:tcW w:w="267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F3" w:rsidRDefault="000161F0">
            <w:pPr>
              <w:pStyle w:val="ac"/>
              <w:spacing w:line="240" w:lineRule="exact"/>
              <w:ind w:left="120" w:right="120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負責人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F3" w:rsidRDefault="008006F3">
            <w:pPr>
              <w:pStyle w:val="ac"/>
              <w:spacing w:line="240" w:lineRule="exact"/>
              <w:ind w:left="120" w:right="120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F3" w:rsidRDefault="000161F0">
            <w:pPr>
              <w:pStyle w:val="ac"/>
              <w:spacing w:line="240" w:lineRule="exact"/>
              <w:ind w:left="120" w:right="120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統一編號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06F3" w:rsidRDefault="008006F3">
            <w:pPr>
              <w:pStyle w:val="ac"/>
              <w:spacing w:line="240" w:lineRule="exact"/>
              <w:ind w:left="120" w:right="120"/>
              <w:jc w:val="both"/>
              <w:rPr>
                <w:sz w:val="28"/>
                <w:szCs w:val="28"/>
              </w:rPr>
            </w:pPr>
          </w:p>
        </w:tc>
      </w:tr>
      <w:tr w:rsidR="008006F3">
        <w:trPr>
          <w:cantSplit/>
          <w:trHeight w:hRule="exact" w:val="607"/>
          <w:jc w:val="center"/>
        </w:trPr>
        <w:tc>
          <w:tcPr>
            <w:tcW w:w="267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F3" w:rsidRDefault="000161F0">
            <w:pPr>
              <w:pStyle w:val="ac"/>
              <w:spacing w:line="240" w:lineRule="exact"/>
              <w:ind w:left="120" w:right="120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電話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F3" w:rsidRDefault="008006F3">
            <w:pPr>
              <w:pStyle w:val="ac"/>
              <w:ind w:left="120" w:right="120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F3" w:rsidRDefault="000161F0">
            <w:pPr>
              <w:pStyle w:val="ac"/>
              <w:spacing w:line="240" w:lineRule="exact"/>
              <w:ind w:left="120" w:right="120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傳真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06F3" w:rsidRDefault="008006F3">
            <w:pPr>
              <w:pStyle w:val="ac"/>
              <w:ind w:left="120" w:right="120"/>
              <w:rPr>
                <w:sz w:val="28"/>
                <w:szCs w:val="28"/>
              </w:rPr>
            </w:pPr>
          </w:p>
        </w:tc>
      </w:tr>
      <w:tr w:rsidR="008006F3">
        <w:trPr>
          <w:cantSplit/>
          <w:trHeight w:hRule="exact" w:val="928"/>
          <w:jc w:val="center"/>
        </w:trPr>
        <w:tc>
          <w:tcPr>
            <w:tcW w:w="267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F3" w:rsidRDefault="000161F0">
            <w:pPr>
              <w:pStyle w:val="ac"/>
              <w:spacing w:line="240" w:lineRule="exact"/>
              <w:ind w:left="120" w:right="120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營業概述</w:t>
            </w:r>
          </w:p>
        </w:tc>
        <w:tc>
          <w:tcPr>
            <w:tcW w:w="7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06F3" w:rsidRDefault="000161F0">
            <w:pPr>
              <w:pStyle w:val="ac"/>
              <w:ind w:right="120"/>
            </w:pPr>
            <w:r>
              <w:rPr>
                <w:rFonts w:cs="標楷體"/>
                <w:spacing w:val="40"/>
                <w:sz w:val="28"/>
                <w:szCs w:val="28"/>
              </w:rPr>
              <w:t>□國際航線：</w:t>
            </w:r>
            <w:r>
              <w:rPr>
                <w:rFonts w:cs="標楷體"/>
              </w:rPr>
              <w:t xml:space="preserve">　　　　　　</w:t>
            </w:r>
            <w:r>
              <w:rPr>
                <w:rFonts w:cs="標楷體"/>
                <w:spacing w:val="40"/>
                <w:sz w:val="28"/>
                <w:szCs w:val="28"/>
              </w:rPr>
              <w:t>□國內航線：</w:t>
            </w:r>
            <w:r>
              <w:rPr>
                <w:rFonts w:cs="標楷體"/>
              </w:rPr>
              <w:t xml:space="preserve">　　　　　　　　</w:t>
            </w:r>
          </w:p>
          <w:p w:rsidR="008006F3" w:rsidRDefault="000161F0">
            <w:pPr>
              <w:pStyle w:val="ac"/>
              <w:widowControl/>
            </w:pPr>
            <w:r>
              <w:rPr>
                <w:rFonts w:cs="標楷體"/>
                <w:spacing w:val="40"/>
                <w:sz w:val="28"/>
                <w:szCs w:val="28"/>
              </w:rPr>
              <w:t>□固定航線：</w:t>
            </w:r>
            <w:r>
              <w:rPr>
                <w:rFonts w:cs="標楷體"/>
              </w:rPr>
              <w:t xml:space="preserve">　　　　　　</w:t>
            </w:r>
            <w:r>
              <w:rPr>
                <w:rFonts w:cs="標楷體"/>
                <w:spacing w:val="40"/>
                <w:sz w:val="28"/>
                <w:szCs w:val="28"/>
              </w:rPr>
              <w:t>□其他：</w:t>
            </w:r>
            <w:r>
              <w:rPr>
                <w:rFonts w:cs="標楷體"/>
              </w:rPr>
              <w:t xml:space="preserve">　　　　　　　　　　</w:t>
            </w:r>
          </w:p>
        </w:tc>
      </w:tr>
      <w:tr w:rsidR="008006F3">
        <w:trPr>
          <w:cantSplit/>
          <w:trHeight w:val="3283"/>
          <w:jc w:val="center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F3" w:rsidRDefault="000161F0">
            <w:pPr>
              <w:pStyle w:val="ac"/>
              <w:ind w:left="120" w:right="12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檢</w:t>
            </w:r>
          </w:p>
          <w:p w:rsidR="008006F3" w:rsidRDefault="000161F0">
            <w:pPr>
              <w:pStyle w:val="ac"/>
              <w:ind w:left="120" w:right="12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具</w:t>
            </w:r>
          </w:p>
          <w:p w:rsidR="008006F3" w:rsidRDefault="000161F0">
            <w:pPr>
              <w:pStyle w:val="ac"/>
              <w:ind w:left="120" w:right="12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之</w:t>
            </w:r>
          </w:p>
          <w:p w:rsidR="008006F3" w:rsidRDefault="000161F0">
            <w:pPr>
              <w:pStyle w:val="ac"/>
              <w:ind w:left="120" w:right="12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附</w:t>
            </w:r>
          </w:p>
          <w:p w:rsidR="008006F3" w:rsidRDefault="000161F0">
            <w:pPr>
              <w:pStyle w:val="ac"/>
              <w:ind w:left="120" w:right="12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件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06F3" w:rsidRDefault="000161F0">
            <w:pPr>
              <w:pStyle w:val="ac"/>
              <w:ind w:left="120" w:right="120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核發</w:t>
            </w:r>
          </w:p>
        </w:tc>
        <w:tc>
          <w:tcPr>
            <w:tcW w:w="4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F3" w:rsidRPr="00E01550" w:rsidRDefault="000161F0">
            <w:pPr>
              <w:pStyle w:val="ac"/>
              <w:spacing w:line="320" w:lineRule="exact"/>
            </w:pPr>
            <w:r w:rsidRPr="00E01550">
              <w:rPr>
                <w:rFonts w:cs="標楷體"/>
                <w:sz w:val="28"/>
                <w:szCs w:val="28"/>
              </w:rPr>
              <w:t>本國籍船舶運送業：</w:t>
            </w:r>
          </w:p>
          <w:p w:rsidR="008006F3" w:rsidRPr="00E01550" w:rsidRDefault="000161F0">
            <w:pPr>
              <w:pStyle w:val="af2"/>
              <w:spacing w:line="320" w:lineRule="exact"/>
              <w:ind w:left="0"/>
              <w:jc w:val="both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公司登記證明文件。</w:t>
            </w:r>
          </w:p>
          <w:p w:rsidR="008006F3" w:rsidRPr="00E01550" w:rsidRDefault="000161F0">
            <w:pPr>
              <w:pStyle w:val="af2"/>
              <w:spacing w:line="320" w:lineRule="exact"/>
              <w:ind w:left="0" w:right="120"/>
              <w:jc w:val="both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公司章程。</w:t>
            </w:r>
          </w:p>
          <w:p w:rsidR="008006F3" w:rsidRPr="00E01550" w:rsidRDefault="000161F0">
            <w:pPr>
              <w:pStyle w:val="af2"/>
              <w:tabs>
                <w:tab w:val="left" w:pos="352"/>
              </w:tabs>
              <w:spacing w:line="320" w:lineRule="exact"/>
              <w:ind w:left="397" w:right="113" w:hanging="397"/>
              <w:jc w:val="both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發起人、董事、監察人或經理人名冊</w:t>
            </w:r>
            <w:r w:rsidRPr="00E0155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如附件二</w:t>
            </w:r>
            <w:r w:rsidRPr="00E0155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:rsidR="008006F3" w:rsidRPr="00E01550" w:rsidRDefault="000161F0">
            <w:pPr>
              <w:pStyle w:val="af2"/>
              <w:spacing w:line="320" w:lineRule="exact"/>
              <w:ind w:left="0" w:right="120"/>
              <w:jc w:val="both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船舶一覽表</w:t>
            </w:r>
            <w:r w:rsidRPr="00E0155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如附件四</w:t>
            </w:r>
            <w:r w:rsidRPr="00E0155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:rsidR="008006F3" w:rsidRPr="00E01550" w:rsidRDefault="000161F0">
            <w:pPr>
              <w:pStyle w:val="af2"/>
              <w:spacing w:line="320" w:lineRule="exact"/>
              <w:ind w:left="0" w:right="120"/>
              <w:jc w:val="both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公司旗幟、標誌圖。</w:t>
            </w:r>
          </w:p>
          <w:p w:rsidR="008006F3" w:rsidRPr="00E01550" w:rsidRDefault="000161F0">
            <w:pPr>
              <w:pStyle w:val="af2"/>
              <w:spacing w:line="320" w:lineRule="exact"/>
              <w:ind w:left="0" w:right="120"/>
              <w:jc w:val="both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主管機關許可籌設文件。</w:t>
            </w:r>
          </w:p>
          <w:p w:rsidR="008006F3" w:rsidRPr="00E01550" w:rsidRDefault="000161F0">
            <w:pPr>
              <w:pStyle w:val="af2"/>
              <w:spacing w:line="320" w:lineRule="exact"/>
              <w:ind w:left="0" w:right="120"/>
              <w:jc w:val="both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個人資料檔案安全維護計畫。</w:t>
            </w:r>
          </w:p>
          <w:p w:rsidR="008006F3" w:rsidRPr="00E01550" w:rsidRDefault="000161F0">
            <w:pPr>
              <w:pStyle w:val="af2"/>
              <w:spacing w:line="320" w:lineRule="exact"/>
              <w:ind w:left="0" w:right="120"/>
              <w:jc w:val="both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其他：</w:t>
            </w:r>
          </w:p>
        </w:tc>
        <w:tc>
          <w:tcPr>
            <w:tcW w:w="4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006F3" w:rsidRPr="00E01550" w:rsidRDefault="000161F0">
            <w:pPr>
              <w:pStyle w:val="ac"/>
              <w:spacing w:line="320" w:lineRule="exact"/>
              <w:jc w:val="both"/>
              <w:rPr>
                <w:rFonts w:cs="標楷體"/>
                <w:sz w:val="28"/>
                <w:szCs w:val="28"/>
              </w:rPr>
            </w:pPr>
            <w:r w:rsidRPr="00E01550">
              <w:rPr>
                <w:rFonts w:cs="標楷體"/>
                <w:sz w:val="28"/>
                <w:szCs w:val="28"/>
              </w:rPr>
              <w:t>外國籍船舶運送業：</w:t>
            </w:r>
          </w:p>
          <w:p w:rsidR="008006F3" w:rsidRPr="00E01550" w:rsidRDefault="000161F0">
            <w:pPr>
              <w:pStyle w:val="af2"/>
              <w:spacing w:line="320" w:lineRule="exact"/>
              <w:ind w:left="0" w:right="120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登記事項表。</w:t>
            </w:r>
          </w:p>
          <w:p w:rsidR="008006F3" w:rsidRPr="00E01550" w:rsidRDefault="000161F0">
            <w:pPr>
              <w:pStyle w:val="af2"/>
              <w:spacing w:line="320" w:lineRule="exact"/>
              <w:ind w:left="0" w:right="120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分公司登記證明文件。</w:t>
            </w:r>
          </w:p>
          <w:p w:rsidR="008006F3" w:rsidRPr="00E01550" w:rsidRDefault="000161F0">
            <w:pPr>
              <w:pStyle w:val="af2"/>
              <w:tabs>
                <w:tab w:val="left" w:pos="352"/>
              </w:tabs>
              <w:spacing w:line="320" w:lineRule="exact"/>
              <w:ind w:left="397" w:right="170" w:hanging="397"/>
              <w:jc w:val="both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□發起人、董事、監察人或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經理人名冊</w:t>
            </w:r>
            <w:r w:rsidRPr="00E0155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如附件二</w:t>
            </w:r>
            <w:r w:rsidRPr="00E0155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:rsidR="008006F3" w:rsidRPr="00E01550" w:rsidRDefault="000161F0">
            <w:pPr>
              <w:pStyle w:val="af2"/>
              <w:spacing w:line="320" w:lineRule="exact"/>
              <w:ind w:left="0" w:right="120"/>
              <w:jc w:val="both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公司旗幟、標誌圖。</w:t>
            </w:r>
          </w:p>
          <w:p w:rsidR="008006F3" w:rsidRPr="00E01550" w:rsidRDefault="000161F0">
            <w:pPr>
              <w:pStyle w:val="af2"/>
              <w:spacing w:line="320" w:lineRule="exact"/>
              <w:ind w:left="0" w:right="120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主管機關許可籌設文件。</w:t>
            </w:r>
          </w:p>
          <w:p w:rsidR="008006F3" w:rsidRPr="00E01550" w:rsidRDefault="000161F0">
            <w:pPr>
              <w:pStyle w:val="af2"/>
              <w:spacing w:line="320" w:lineRule="exact"/>
              <w:ind w:left="0" w:right="120"/>
              <w:jc w:val="both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個人資料檔案安全維護計畫。</w:t>
            </w:r>
          </w:p>
          <w:p w:rsidR="008006F3" w:rsidRPr="00E01550" w:rsidRDefault="000161F0">
            <w:pPr>
              <w:pStyle w:val="af2"/>
              <w:spacing w:line="320" w:lineRule="exact"/>
              <w:ind w:left="0" w:right="120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其他：</w:t>
            </w:r>
          </w:p>
        </w:tc>
        <w:bookmarkStart w:id="0" w:name="_GoBack"/>
        <w:bookmarkEnd w:id="0"/>
      </w:tr>
      <w:tr w:rsidR="008006F3">
        <w:trPr>
          <w:cantSplit/>
          <w:trHeight w:val="1755"/>
          <w:jc w:val="center"/>
        </w:trPr>
        <w:tc>
          <w:tcPr>
            <w:tcW w:w="8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F3" w:rsidRDefault="008006F3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06F3" w:rsidRDefault="000161F0">
            <w:pPr>
              <w:pStyle w:val="ac"/>
              <w:ind w:left="120" w:right="120"/>
              <w:jc w:val="both"/>
            </w:pPr>
            <w:r>
              <w:rPr>
                <w:rFonts w:cs="標楷體"/>
                <w:sz w:val="28"/>
                <w:szCs w:val="28"/>
              </w:rPr>
              <w:t>換發、補發</w:t>
            </w:r>
          </w:p>
        </w:tc>
        <w:tc>
          <w:tcPr>
            <w:tcW w:w="8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06F3" w:rsidRPr="00E01550" w:rsidRDefault="000161F0">
            <w:pPr>
              <w:pStyle w:val="af2"/>
              <w:spacing w:line="320" w:lineRule="exact"/>
              <w:ind w:left="0" w:right="120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公司登記證明文件。</w:t>
            </w:r>
          </w:p>
          <w:p w:rsidR="008006F3" w:rsidRPr="00E01550" w:rsidRDefault="000161F0">
            <w:pPr>
              <w:pStyle w:val="af2"/>
              <w:spacing w:line="320" w:lineRule="exact"/>
              <w:ind w:left="0" w:right="120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船舶運送業各項變更登記申請書</w:t>
            </w:r>
            <w:r w:rsidRPr="00E0155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如附件五</w:t>
            </w:r>
            <w:r w:rsidRPr="00E0155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及公司登記事項對照表</w:t>
            </w:r>
          </w:p>
          <w:p w:rsidR="008006F3" w:rsidRPr="00E01550" w:rsidRDefault="000161F0">
            <w:pPr>
              <w:pStyle w:val="af2"/>
              <w:spacing w:line="320" w:lineRule="exact"/>
              <w:ind w:left="-113" w:right="113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E0155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如附件六</w:t>
            </w:r>
            <w:r w:rsidRPr="00E01550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:rsidR="008006F3" w:rsidRPr="00E01550" w:rsidRDefault="000161F0">
            <w:pPr>
              <w:pStyle w:val="af2"/>
              <w:spacing w:line="320" w:lineRule="exact"/>
              <w:ind w:left="0" w:right="120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原領許可證。</w:t>
            </w: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 xml:space="preserve">  </w:t>
            </w:r>
          </w:p>
          <w:p w:rsidR="008006F3" w:rsidRPr="00E01550" w:rsidRDefault="000161F0">
            <w:pPr>
              <w:pStyle w:val="af2"/>
              <w:spacing w:line="320" w:lineRule="exact"/>
              <w:ind w:left="0" w:right="120"/>
              <w:rPr>
                <w:rFonts w:ascii="標楷體" w:eastAsia="標楷體" w:hAnsi="標楷體"/>
              </w:rPr>
            </w:pPr>
            <w:r w:rsidRPr="00E01550">
              <w:rPr>
                <w:rFonts w:ascii="標楷體" w:eastAsia="標楷體" w:hAnsi="標楷體" w:cs="標楷體"/>
                <w:spacing w:val="40"/>
                <w:sz w:val="28"/>
                <w:szCs w:val="28"/>
              </w:rPr>
              <w:t>□換證、</w:t>
            </w:r>
            <w:r w:rsidRPr="00E01550">
              <w:rPr>
                <w:rFonts w:ascii="標楷體" w:eastAsia="標楷體" w:hAnsi="標楷體" w:cs="標楷體"/>
                <w:sz w:val="28"/>
                <w:szCs w:val="28"/>
              </w:rPr>
              <w:t>補證事由說明：</w:t>
            </w:r>
          </w:p>
        </w:tc>
      </w:tr>
      <w:tr w:rsidR="008006F3">
        <w:trPr>
          <w:cantSplit/>
          <w:trHeight w:val="1931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8006F3" w:rsidRDefault="000161F0">
            <w:pPr>
              <w:pStyle w:val="ac"/>
              <w:ind w:left="120" w:right="120"/>
              <w:jc w:val="center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填表說明</w:t>
            </w:r>
          </w:p>
        </w:tc>
        <w:tc>
          <w:tcPr>
            <w:tcW w:w="8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06F3" w:rsidRDefault="000161F0">
            <w:pPr>
              <w:pStyle w:val="af2"/>
              <w:spacing w:line="320" w:lineRule="exact"/>
              <w:ind w:left="0" w:right="120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一、公司登記證明文件應含公司登記事項表或變更登記表。</w:t>
            </w:r>
          </w:p>
          <w:p w:rsidR="008006F3" w:rsidRDefault="000161F0" w:rsidP="00E01550">
            <w:pPr>
              <w:pStyle w:val="af2"/>
              <w:spacing w:line="320" w:lineRule="exact"/>
              <w:ind w:left="627" w:right="120" w:hangingChars="224" w:hanging="627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二、外國籍船舶運送業於「負責人」欄位，請填列「在中華民國境內</w:t>
            </w:r>
            <w:r>
              <w:rPr>
                <w:rFonts w:eastAsia="標楷體" w:cs="標楷體"/>
                <w:sz w:val="28"/>
                <w:szCs w:val="28"/>
              </w:rPr>
              <w:t xml:space="preserve">    </w:t>
            </w:r>
            <w:r>
              <w:rPr>
                <w:rFonts w:eastAsia="標楷體" w:cs="標楷體"/>
                <w:sz w:val="28"/>
                <w:szCs w:val="28"/>
              </w:rPr>
              <w:t>指定其訴訟及非訴訟之代理人」。</w:t>
            </w:r>
          </w:p>
          <w:p w:rsidR="008006F3" w:rsidRDefault="000161F0">
            <w:pPr>
              <w:pStyle w:val="af2"/>
              <w:spacing w:line="320" w:lineRule="exact"/>
              <w:ind w:left="0" w:right="120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三、檢具其他依航政機關公告應檢附文件。</w:t>
            </w:r>
          </w:p>
          <w:p w:rsidR="008006F3" w:rsidRDefault="000161F0">
            <w:pPr>
              <w:pStyle w:val="af2"/>
              <w:spacing w:line="320" w:lineRule="exact"/>
              <w:ind w:left="0" w:right="120"/>
              <w:jc w:val="both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四、申請書及附件各</w:t>
            </w:r>
            <w:r>
              <w:rPr>
                <w:rFonts w:eastAsia="標楷體" w:cs="標楷體"/>
                <w:sz w:val="28"/>
                <w:szCs w:val="28"/>
              </w:rPr>
              <w:t>1</w:t>
            </w:r>
            <w:r>
              <w:rPr>
                <w:rFonts w:eastAsia="標楷體" w:cs="標楷體"/>
                <w:sz w:val="28"/>
                <w:szCs w:val="28"/>
              </w:rPr>
              <w:t>份。</w:t>
            </w:r>
          </w:p>
        </w:tc>
      </w:tr>
      <w:tr w:rsidR="008006F3" w:rsidTr="00E01550">
        <w:trPr>
          <w:cantSplit/>
          <w:trHeight w:val="903"/>
          <w:jc w:val="center"/>
        </w:trPr>
        <w:tc>
          <w:tcPr>
            <w:tcW w:w="3330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006F3" w:rsidRDefault="000161F0">
            <w:pPr>
              <w:pStyle w:val="ac"/>
              <w:ind w:left="120" w:right="120"/>
              <w:jc w:val="both"/>
              <w:rPr>
                <w:rFonts w:cs="標楷體"/>
                <w:sz w:val="28"/>
                <w:szCs w:val="28"/>
              </w:rPr>
            </w:pPr>
            <w:r>
              <w:rPr>
                <w:rFonts w:cs="標楷體"/>
                <w:sz w:val="28"/>
                <w:szCs w:val="28"/>
              </w:rPr>
              <w:t>申請人（簽章）</w:t>
            </w:r>
          </w:p>
        </w:tc>
        <w:tc>
          <w:tcPr>
            <w:tcW w:w="6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006F3" w:rsidRDefault="008006F3">
            <w:pPr>
              <w:pStyle w:val="ac"/>
              <w:ind w:left="120" w:right="120"/>
              <w:jc w:val="both"/>
            </w:pPr>
          </w:p>
        </w:tc>
      </w:tr>
    </w:tbl>
    <w:p w:rsidR="008006F3" w:rsidRDefault="008006F3">
      <w:pPr>
        <w:pStyle w:val="ac"/>
        <w:ind w:left="-5" w:hanging="564"/>
        <w:rPr>
          <w:rFonts w:cs="標楷體"/>
          <w:sz w:val="40"/>
          <w:szCs w:val="40"/>
        </w:rPr>
      </w:pPr>
    </w:p>
    <w:sectPr w:rsidR="008006F3">
      <w:footerReference w:type="default" r:id="rId7"/>
      <w:pgSz w:w="11906" w:h="16838"/>
      <w:pgMar w:top="720" w:right="1418" w:bottom="1418" w:left="1701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59E" w:rsidRDefault="0024459E">
      <w:r>
        <w:separator/>
      </w:r>
    </w:p>
  </w:endnote>
  <w:endnote w:type="continuationSeparator" w:id="0">
    <w:p w:rsidR="0024459E" w:rsidRDefault="0024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新細明體"/>
    <w:panose1 w:val="020B05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F3" w:rsidRDefault="008006F3">
    <w:pPr>
      <w:ind w:left="399" w:hanging="399"/>
      <w:jc w:val="both"/>
      <w:rPr>
        <w:rFonts w:ascii="標楷體" w:eastAsia="標楷體" w:hAnsi="標楷體" w:cs="標楷體"/>
        <w:color w:val="000000"/>
        <w:lang w:val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59E" w:rsidRDefault="0024459E">
      <w:r>
        <w:separator/>
      </w:r>
    </w:p>
  </w:footnote>
  <w:footnote w:type="continuationSeparator" w:id="0">
    <w:p w:rsidR="0024459E" w:rsidRDefault="00244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F3"/>
    <w:rsid w:val="000161F0"/>
    <w:rsid w:val="0024459E"/>
    <w:rsid w:val="003832D9"/>
    <w:rsid w:val="008006F3"/>
    <w:rsid w:val="00E0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ADCA5A-3B3A-4204-8442-D554735C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思源黑體 TW"/>
        <w:kern w:val="2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Calibri" w:eastAsia="新細明體;PMingLiU" w:hAnsi="Calibri" w:cs="Calibri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標楷體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標楷體" w:eastAsia="標楷體" w:hAnsi="標楷體" w:cs="標楷體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標楷體" w:eastAsia="標楷體" w:hAnsi="標楷體" w:cs="標楷體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標楷體" w:eastAsia="標楷體" w:hAnsi="標楷體" w:cs="標楷體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標楷體" w:eastAsia="標楷體" w:hAnsi="標楷體" w:cs="標楷體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標楷體" w:eastAsia="標楷體" w:hAnsi="標楷體" w:cs="標楷體"/>
      <w:b w:val="0"/>
      <w:bCs w:val="0"/>
      <w:color w:val="000000"/>
      <w:spacing w:val="12"/>
      <w:kern w:val="0"/>
      <w:sz w:val="28"/>
      <w:szCs w:val="28"/>
    </w:rPr>
  </w:style>
  <w:style w:type="character" w:customStyle="1" w:styleId="WW8Num18z1">
    <w:name w:val="WW8Num18z1"/>
    <w:qFormat/>
    <w:rPr>
      <w:b w:val="0"/>
      <w:bCs w:val="0"/>
      <w:color w:val="00000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標楷體" w:eastAsia="標楷體" w:hAnsi="標楷體" w:cs="標楷體"/>
      <w:lang w:val="en-US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a3">
    <w:name w:val="註解方塊文字 字元"/>
    <w:qFormat/>
    <w:rPr>
      <w:rFonts w:ascii="Cambria" w:eastAsia="新細明體;PMingLiU" w:hAnsi="Cambria" w:cs="Cambria"/>
      <w:sz w:val="18"/>
      <w:szCs w:val="18"/>
    </w:rPr>
  </w:style>
  <w:style w:type="character" w:customStyle="1" w:styleId="a4">
    <w:name w:val="頁首 字元"/>
    <w:qFormat/>
    <w:rPr>
      <w:rFonts w:ascii="Calibri" w:eastAsia="新細明體;PMingLiU" w:hAnsi="Calibri" w:cs="Calibri"/>
      <w:kern w:val="2"/>
      <w:lang w:val="en-US" w:eastAsia="zh-TW"/>
    </w:rPr>
  </w:style>
  <w:style w:type="character" w:customStyle="1" w:styleId="a5">
    <w:name w:val="頁尾 字元"/>
    <w:qFormat/>
    <w:rPr>
      <w:rFonts w:ascii="Calibri" w:eastAsia="新細明體;PMingLiU" w:hAnsi="Calibri" w:cs="Calibri"/>
      <w:kern w:val="2"/>
      <w:lang w:val="en-US" w:eastAsia="zh-TW"/>
    </w:rPr>
  </w:style>
  <w:style w:type="character" w:styleId="HTML">
    <w:name w:val="HTML Code"/>
    <w:qFormat/>
    <w:rPr>
      <w:rFonts w:ascii="Courier New" w:eastAsia="Courier New" w:hAnsi="Courier New" w:cs="Courier New"/>
      <w:sz w:val="20"/>
      <w:szCs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annotation reference"/>
    <w:qFormat/>
    <w:rPr>
      <w:sz w:val="18"/>
      <w:szCs w:val="18"/>
    </w:rPr>
  </w:style>
  <w:style w:type="character" w:customStyle="1" w:styleId="a8">
    <w:name w:val="註解文字 字元"/>
    <w:qFormat/>
    <w:rPr>
      <w:rFonts w:cs="Calibri"/>
      <w:kern w:val="2"/>
      <w:sz w:val="24"/>
      <w:szCs w:val="24"/>
    </w:rPr>
  </w:style>
  <w:style w:type="character" w:customStyle="1" w:styleId="a9">
    <w:name w:val="註解主旨 字元"/>
    <w:qFormat/>
    <w:rPr>
      <w:rFonts w:cs="Calibri"/>
      <w:b/>
      <w:bCs/>
      <w:kern w:val="2"/>
      <w:sz w:val="24"/>
      <w:szCs w:val="24"/>
    </w:rPr>
  </w:style>
  <w:style w:type="character" w:customStyle="1" w:styleId="aa">
    <w:name w:val="本文 字元"/>
    <w:qFormat/>
    <w:rPr>
      <w:rFonts w:ascii="標楷體" w:eastAsia="標楷體" w:hAnsi="標楷體" w:cs="標楷體"/>
      <w:kern w:val="2"/>
      <w:sz w:val="32"/>
      <w:szCs w:val="24"/>
    </w:rPr>
  </w:style>
  <w:style w:type="character" w:customStyle="1" w:styleId="HTML0">
    <w:name w:val="HTML 預設格式 字元"/>
    <w:qFormat/>
    <w:rPr>
      <w:rFonts w:ascii="細明體;MingLiU" w:eastAsia="細明體;MingLiU" w:hAnsi="細明體;MingLiU" w:cs="細明體;MingLiU"/>
      <w:sz w:val="24"/>
      <w:szCs w:val="24"/>
    </w:rPr>
  </w:style>
  <w:style w:type="character" w:customStyle="1" w:styleId="ab">
    <w:name w:val="日期 字元"/>
    <w:qFormat/>
    <w:rPr>
      <w:rFonts w:cs="Calibri"/>
      <w:kern w:val="2"/>
      <w:sz w:val="24"/>
      <w:szCs w:val="24"/>
    </w:rPr>
  </w:style>
  <w:style w:type="character" w:customStyle="1" w:styleId="WWCharLFO1LVL1">
    <w:name w:val="WW_CharLFO1LVL1"/>
    <w:qFormat/>
    <w:rPr>
      <w:rFonts w:ascii="標楷體" w:eastAsia="標楷體" w:hAnsi="標楷體" w:cs="標楷體"/>
    </w:rPr>
  </w:style>
  <w:style w:type="character" w:customStyle="1" w:styleId="WWCharLFO52LVL1">
    <w:name w:val="WW_CharLFO52LVL1"/>
    <w:qFormat/>
    <w:rPr>
      <w:rFonts w:ascii="標楷體" w:eastAsia="標楷體" w:hAnsi="標楷體" w:cs="標楷體"/>
    </w:rPr>
  </w:style>
  <w:style w:type="character" w:customStyle="1" w:styleId="WWCharLFO9LVL1">
    <w:name w:val="WW_CharLFO9LVL1"/>
    <w:qFormat/>
    <w:rPr>
      <w:rFonts w:ascii="標楷體" w:eastAsia="標楷體" w:hAnsi="標楷體"/>
    </w:rPr>
  </w:style>
  <w:style w:type="character" w:customStyle="1" w:styleId="WWCharLFO11LVL1">
    <w:name w:val="WW_CharLFO11LVL1"/>
    <w:qFormat/>
    <w:rPr>
      <w:rFonts w:ascii="標楷體" w:eastAsia="標楷體" w:hAnsi="標楷體" w:cs="標楷體"/>
    </w:rPr>
  </w:style>
  <w:style w:type="character" w:customStyle="1" w:styleId="WWCharLFO16LVL1">
    <w:name w:val="WW_CharLFO16LVL1"/>
    <w:qFormat/>
    <w:rPr>
      <w:rFonts w:ascii="標楷體" w:eastAsia="標楷體" w:hAnsi="標楷體" w:cs="標楷體"/>
    </w:rPr>
  </w:style>
  <w:style w:type="character" w:customStyle="1" w:styleId="WWCharLFO18LVL1">
    <w:name w:val="WW_CharLFO18LVL1"/>
    <w:qFormat/>
    <w:rPr>
      <w:rFonts w:ascii="標楷體" w:eastAsia="標楷體" w:hAnsi="標楷體" w:cs="標楷體"/>
      <w:b w:val="0"/>
      <w:bCs w:val="0"/>
      <w:color w:val="000000"/>
      <w:spacing w:val="12"/>
      <w:kern w:val="0"/>
      <w:sz w:val="28"/>
      <w:szCs w:val="28"/>
    </w:rPr>
  </w:style>
  <w:style w:type="character" w:customStyle="1" w:styleId="WWCharLFO18LVL2">
    <w:name w:val="WW_CharLFO18LVL2"/>
    <w:qFormat/>
    <w:rPr>
      <w:b w:val="0"/>
      <w:bCs w:val="0"/>
      <w:color w:val="000000"/>
    </w:rPr>
  </w:style>
  <w:style w:type="character" w:customStyle="1" w:styleId="WWCharLFO19LVL1">
    <w:name w:val="WW_CharLFO19LVL1"/>
    <w:qFormat/>
    <w:rPr>
      <w:rFonts w:ascii="標楷體" w:eastAsia="標楷體" w:hAnsi="標楷體"/>
      <w:lang w:val="en-US"/>
    </w:rPr>
  </w:style>
  <w:style w:type="character" w:customStyle="1" w:styleId="WWCharLFO37LVL1">
    <w:name w:val="WW_CharLFO37LVL1"/>
    <w:qFormat/>
    <w:rPr>
      <w:rFonts w:ascii="標楷體" w:eastAsia="標楷體" w:hAnsi="標楷體"/>
      <w:sz w:val="28"/>
      <w:szCs w:val="28"/>
    </w:rPr>
  </w:style>
  <w:style w:type="character" w:customStyle="1" w:styleId="WWCharLFO37LVL2">
    <w:name w:val="WW_CharLFO37LVL2"/>
    <w:qFormat/>
    <w:rPr>
      <w:rFonts w:ascii="Wingdings" w:hAnsi="Wingdings" w:cs="Wingdings"/>
    </w:rPr>
  </w:style>
  <w:style w:type="character" w:customStyle="1" w:styleId="WWCharLFO37LVL3">
    <w:name w:val="WW_CharLFO37LVL3"/>
    <w:qFormat/>
    <w:rPr>
      <w:rFonts w:ascii="Wingdings" w:hAnsi="Wingdings" w:cs="Wingdings"/>
    </w:rPr>
  </w:style>
  <w:style w:type="character" w:customStyle="1" w:styleId="WWCharLFO37LVL4">
    <w:name w:val="WW_CharLFO37LVL4"/>
    <w:qFormat/>
    <w:rPr>
      <w:rFonts w:ascii="Wingdings" w:hAnsi="Wingdings" w:cs="Wingdings"/>
    </w:rPr>
  </w:style>
  <w:style w:type="character" w:customStyle="1" w:styleId="WWCharLFO37LVL5">
    <w:name w:val="WW_CharLFO37LVL5"/>
    <w:qFormat/>
    <w:rPr>
      <w:rFonts w:ascii="Wingdings" w:hAnsi="Wingdings" w:cs="Wingdings"/>
    </w:rPr>
  </w:style>
  <w:style w:type="character" w:customStyle="1" w:styleId="WWCharLFO37LVL6">
    <w:name w:val="WW_CharLFO37LVL6"/>
    <w:qFormat/>
    <w:rPr>
      <w:rFonts w:ascii="Wingdings" w:hAnsi="Wingdings" w:cs="Wingdings"/>
    </w:rPr>
  </w:style>
  <w:style w:type="character" w:customStyle="1" w:styleId="WWCharLFO37LVL7">
    <w:name w:val="WW_CharLFO37LVL7"/>
    <w:qFormat/>
    <w:rPr>
      <w:rFonts w:ascii="Wingdings" w:hAnsi="Wingdings" w:cs="Wingdings"/>
    </w:rPr>
  </w:style>
  <w:style w:type="character" w:customStyle="1" w:styleId="WWCharLFO37LVL8">
    <w:name w:val="WW_CharLFO37LVL8"/>
    <w:qFormat/>
    <w:rPr>
      <w:rFonts w:ascii="Wingdings" w:hAnsi="Wingdings" w:cs="Wingdings"/>
    </w:rPr>
  </w:style>
  <w:style w:type="character" w:customStyle="1" w:styleId="WWCharLFO37LVL9">
    <w:name w:val="WW_CharLFO37LVL9"/>
    <w:qFormat/>
    <w:rPr>
      <w:rFonts w:ascii="Wingdings" w:hAnsi="Wingdings" w:cs="Wingdings"/>
    </w:rPr>
  </w:style>
  <w:style w:type="character" w:customStyle="1" w:styleId="WWCharLFO38LVL1">
    <w:name w:val="WW_CharLFO38LVL1"/>
    <w:qFormat/>
    <w:rPr>
      <w:rFonts w:ascii="標楷體" w:eastAsia="標楷體" w:hAnsi="標楷體"/>
      <w:sz w:val="28"/>
      <w:szCs w:val="28"/>
    </w:rPr>
  </w:style>
  <w:style w:type="character" w:customStyle="1" w:styleId="WWCharLFO38LVL2">
    <w:name w:val="WW_CharLFO38LVL2"/>
    <w:qFormat/>
    <w:rPr>
      <w:rFonts w:ascii="Wingdings" w:hAnsi="Wingdings" w:cs="Wingdings"/>
    </w:rPr>
  </w:style>
  <w:style w:type="character" w:customStyle="1" w:styleId="WWCharLFO38LVL3">
    <w:name w:val="WW_CharLFO38LVL3"/>
    <w:qFormat/>
    <w:rPr>
      <w:rFonts w:ascii="Wingdings" w:hAnsi="Wingdings" w:cs="Wingdings"/>
    </w:rPr>
  </w:style>
  <w:style w:type="character" w:customStyle="1" w:styleId="WWCharLFO38LVL4">
    <w:name w:val="WW_CharLFO38LVL4"/>
    <w:qFormat/>
    <w:rPr>
      <w:rFonts w:ascii="Wingdings" w:hAnsi="Wingdings" w:cs="Wingdings"/>
    </w:rPr>
  </w:style>
  <w:style w:type="character" w:customStyle="1" w:styleId="WWCharLFO38LVL5">
    <w:name w:val="WW_CharLFO38LVL5"/>
    <w:qFormat/>
    <w:rPr>
      <w:rFonts w:ascii="Wingdings" w:hAnsi="Wingdings" w:cs="Wingdings"/>
    </w:rPr>
  </w:style>
  <w:style w:type="character" w:customStyle="1" w:styleId="WWCharLFO38LVL6">
    <w:name w:val="WW_CharLFO38LVL6"/>
    <w:qFormat/>
    <w:rPr>
      <w:rFonts w:ascii="Wingdings" w:hAnsi="Wingdings" w:cs="Wingdings"/>
    </w:rPr>
  </w:style>
  <w:style w:type="character" w:customStyle="1" w:styleId="WWCharLFO38LVL7">
    <w:name w:val="WW_CharLFO38LVL7"/>
    <w:qFormat/>
    <w:rPr>
      <w:rFonts w:ascii="Wingdings" w:hAnsi="Wingdings" w:cs="Wingdings"/>
    </w:rPr>
  </w:style>
  <w:style w:type="character" w:customStyle="1" w:styleId="WWCharLFO38LVL8">
    <w:name w:val="WW_CharLFO38LVL8"/>
    <w:qFormat/>
    <w:rPr>
      <w:rFonts w:ascii="Wingdings" w:hAnsi="Wingdings" w:cs="Wingdings"/>
    </w:rPr>
  </w:style>
  <w:style w:type="character" w:customStyle="1" w:styleId="WWCharLFO38LVL9">
    <w:name w:val="WW_CharLFO38LVL9"/>
    <w:qFormat/>
    <w:rPr>
      <w:rFonts w:ascii="Wingdings" w:hAnsi="Wingdings" w:cs="Wingdings"/>
    </w:rPr>
  </w:style>
  <w:style w:type="character" w:customStyle="1" w:styleId="WWCharLFO42LVL1">
    <w:name w:val="WW_CharLFO42LVL1"/>
    <w:qFormat/>
    <w:rPr>
      <w:sz w:val="28"/>
      <w:u w:val="none"/>
    </w:rPr>
  </w:style>
  <w:style w:type="character" w:customStyle="1" w:styleId="WWCharLFO41LVL1">
    <w:name w:val="WW_CharLFO41LVL1"/>
    <w:qFormat/>
    <w:rPr>
      <w:rFonts w:ascii="標楷體" w:eastAsia="標楷體" w:hAnsi="標楷體"/>
      <w:color w:val="000000"/>
    </w:rPr>
  </w:style>
  <w:style w:type="character" w:customStyle="1" w:styleId="WWCharLFO46LVL1">
    <w:name w:val="WW_CharLFO46LVL1"/>
    <w:qFormat/>
    <w:rPr>
      <w:rFonts w:ascii="標楷體" w:eastAsia="標楷體" w:hAnsi="標楷體"/>
      <w:b w:val="0"/>
      <w:bCs w:val="0"/>
      <w:sz w:val="24"/>
      <w:szCs w:val="24"/>
    </w:rPr>
  </w:style>
  <w:style w:type="character" w:customStyle="1" w:styleId="WWCharLFO47LVL1">
    <w:name w:val="WW_CharLFO47LVL1"/>
    <w:qFormat/>
    <w:rPr>
      <w:rFonts w:ascii="標楷體" w:eastAsia="標楷體" w:hAnsi="標楷體"/>
      <w:b w:val="0"/>
      <w:bCs w:val="0"/>
      <w:sz w:val="24"/>
      <w:szCs w:val="24"/>
    </w:rPr>
  </w:style>
  <w:style w:type="character" w:customStyle="1" w:styleId="WWCharLFO48LVL1">
    <w:name w:val="WW_CharLFO48LVL1"/>
    <w:qFormat/>
    <w:rPr>
      <w:rFonts w:ascii="標楷體" w:eastAsia="標楷體" w:hAnsi="標楷體"/>
    </w:rPr>
  </w:style>
  <w:style w:type="character" w:customStyle="1" w:styleId="WWCharLFO50LVL1">
    <w:name w:val="WW_CharLFO50LVL1"/>
    <w:qFormat/>
    <w:rPr>
      <w:rFonts w:ascii="標楷體" w:eastAsia="標楷體" w:hAnsi="標楷體"/>
      <w:sz w:val="24"/>
      <w:szCs w:val="24"/>
    </w:rPr>
  </w:style>
  <w:style w:type="character" w:customStyle="1" w:styleId="WWCharLFO51LVL1">
    <w:name w:val="WW_CharLFO51LVL1"/>
    <w:qFormat/>
    <w:rPr>
      <w:rFonts w:ascii="標楷體" w:eastAsia="標楷體" w:hAnsi="標楷體"/>
    </w:rPr>
  </w:style>
  <w:style w:type="paragraph" w:styleId="ac">
    <w:name w:val="Body Text"/>
    <w:basedOn w:val="a"/>
    <w:rPr>
      <w:rFonts w:ascii="標楷體" w:eastAsia="標楷體" w:hAnsi="標楷體" w:cs="Times New Roman"/>
      <w:sz w:val="32"/>
    </w:rPr>
  </w:style>
  <w:style w:type="paragraph" w:styleId="ad">
    <w:name w:val="Title"/>
    <w:basedOn w:val="a"/>
    <w:next w:val="ac"/>
    <w:qFormat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styleId="ae">
    <w:name w:val="List"/>
    <w:basedOn w:val="ac"/>
    <w:rPr>
      <w:rFonts w:cs="思源黑體 TW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思源黑體 TW"/>
      <w:i/>
      <w:iCs/>
    </w:rPr>
  </w:style>
  <w:style w:type="paragraph" w:customStyle="1" w:styleId="af0">
    <w:name w:val="索引"/>
    <w:basedOn w:val="a"/>
    <w:qFormat/>
    <w:pPr>
      <w:suppressLineNumbers/>
    </w:pPr>
    <w:rPr>
      <w:rFonts w:cs="思源黑體 TW"/>
    </w:rPr>
  </w:style>
  <w:style w:type="paragraph" w:styleId="af1">
    <w:name w:val="Balloon Text"/>
    <w:basedOn w:val="a"/>
    <w:qFormat/>
    <w:rPr>
      <w:rFonts w:ascii="Cambria" w:eastAsia="Cambria" w:hAnsi="Cambria" w:cs="Times New Roman"/>
      <w:kern w:val="0"/>
      <w:sz w:val="18"/>
      <w:szCs w:val="18"/>
    </w:rPr>
  </w:style>
  <w:style w:type="paragraph" w:styleId="af2">
    <w:name w:val="List Paragraph"/>
    <w:basedOn w:val="a"/>
    <w:qFormat/>
    <w:pPr>
      <w:ind w:left="480"/>
    </w:pPr>
  </w:style>
  <w:style w:type="paragraph" w:customStyle="1" w:styleId="af3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snapToGrid w:val="0"/>
    </w:pPr>
    <w:rPr>
      <w:rFonts w:cs="Times New Roman"/>
      <w:sz w:val="20"/>
      <w:szCs w:val="20"/>
    </w:rPr>
  </w:style>
  <w:style w:type="paragraph" w:styleId="af5">
    <w:name w:val="footer"/>
    <w:basedOn w:val="a"/>
    <w:pPr>
      <w:snapToGrid w:val="0"/>
    </w:pPr>
    <w:rPr>
      <w:rFonts w:cs="Times New Roman"/>
      <w:sz w:val="20"/>
      <w:szCs w:val="20"/>
    </w:rPr>
  </w:style>
  <w:style w:type="paragraph" w:styleId="af6">
    <w:name w:val="annotation text"/>
    <w:basedOn w:val="a"/>
    <w:qFormat/>
    <w:rPr>
      <w:rFonts w:cs="Times New Roman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styleId="HTML1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Times New Roman"/>
      <w:kern w:val="0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新細明體;PMingLiU" w:hAnsi="新細明體;PMingLiU" w:cs="新細明體;PMingLiU"/>
      <w:kern w:val="0"/>
    </w:r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lang w:bidi="ar-SA"/>
    </w:rPr>
  </w:style>
  <w:style w:type="paragraph" w:styleId="af8">
    <w:name w:val="Date"/>
    <w:basedOn w:val="a"/>
    <w:next w:val="a"/>
    <w:qFormat/>
    <w:pPr>
      <w:jc w:val="right"/>
    </w:pPr>
  </w:style>
  <w:style w:type="paragraph" w:customStyle="1" w:styleId="af9">
    <w:name w:val="表格內容"/>
    <w:basedOn w:val="a"/>
    <w:qFormat/>
    <w:pPr>
      <w:suppressLineNumbers/>
    </w:pPr>
  </w:style>
  <w:style w:type="paragraph" w:customStyle="1" w:styleId="afa">
    <w:name w:val="表格標題"/>
    <w:basedOn w:val="af9"/>
    <w:qFormat/>
    <w:pPr>
      <w:jc w:val="center"/>
    </w:pPr>
    <w:rPr>
      <w:b/>
      <w:bCs/>
    </w:rPr>
  </w:style>
  <w:style w:type="paragraph" w:customStyle="1" w:styleId="afb">
    <w:name w:val="外框內容"/>
    <w:basedOn w:val="a"/>
    <w:qFormat/>
    <w:rPr>
      <w:rFonts w:eastAsia="新細明體" w:cs="Tahoma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LS1">
    <w:name w:val="LS1"/>
    <w:qFormat/>
  </w:style>
  <w:style w:type="numbering" w:customStyle="1" w:styleId="WW8Num61">
    <w:name w:val="WW8Num6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3B42F-7A68-4657-BBB7-355EF214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修正條文</dc:title>
  <dc:subject/>
  <dc:creator>mchu</dc:creator>
  <dc:description/>
  <cp:lastModifiedBy>歐芝麟</cp:lastModifiedBy>
  <cp:revision>20</cp:revision>
  <dcterms:created xsi:type="dcterms:W3CDTF">2025-05-29T09:08:00Z</dcterms:created>
  <dcterms:modified xsi:type="dcterms:W3CDTF">2025-06-27T03:44:00Z</dcterms:modified>
  <dc:language>zh-TW</dc:language>
</cp:coreProperties>
</file>