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2B7" w:rsidRPr="00AF4BED" w:rsidRDefault="00CB46D5" w:rsidP="00CB46D5">
      <w:pPr>
        <w:pStyle w:val="a4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b/>
          <w:sz w:val="36"/>
        </w:rPr>
      </w:pPr>
      <w:r w:rsidRPr="00CB46D5">
        <w:rPr>
          <w:rFonts w:ascii="Times New Roman" w:eastAsia="標楷體" w:hAnsi="Times New Roman" w:cs="Times New Roman" w:hint="eastAsia"/>
          <w:b/>
          <w:sz w:val="36"/>
        </w:rPr>
        <w:t>航商反映</w:t>
      </w:r>
      <w:r w:rsidR="00DF324E">
        <w:rPr>
          <w:rFonts w:ascii="Times New Roman" w:eastAsia="標楷體" w:hAnsi="Times New Roman" w:cs="Times New Roman" w:hint="eastAsia"/>
          <w:b/>
          <w:sz w:val="36"/>
        </w:rPr>
        <w:t>國際</w:t>
      </w:r>
      <w:r w:rsidRPr="00CB46D5">
        <w:rPr>
          <w:rFonts w:ascii="Times New Roman" w:eastAsia="標楷體" w:hAnsi="Times New Roman" w:cs="Times New Roman" w:hint="eastAsia"/>
          <w:b/>
          <w:sz w:val="36"/>
        </w:rPr>
        <w:t>商、政情資訊</w:t>
      </w:r>
    </w:p>
    <w:tbl>
      <w:tblPr>
        <w:tblStyle w:val="a3"/>
        <w:tblW w:w="14429" w:type="dxa"/>
        <w:jc w:val="center"/>
        <w:tblLook w:val="04A0" w:firstRow="1" w:lastRow="0" w:firstColumn="1" w:lastColumn="0" w:noHBand="0" w:noVBand="1"/>
      </w:tblPr>
      <w:tblGrid>
        <w:gridCol w:w="2140"/>
        <w:gridCol w:w="2141"/>
        <w:gridCol w:w="10148"/>
      </w:tblGrid>
      <w:tr w:rsidR="00CB46D5" w:rsidRPr="00C347EF" w:rsidTr="00CB46D5">
        <w:trPr>
          <w:jc w:val="center"/>
        </w:trPr>
        <w:tc>
          <w:tcPr>
            <w:tcW w:w="4281" w:type="dxa"/>
            <w:gridSpan w:val="2"/>
            <w:shd w:val="clear" w:color="auto" w:fill="D9D9D9" w:themeFill="background1" w:themeFillShade="D9"/>
          </w:tcPr>
          <w:p w:rsidR="00CB46D5" w:rsidRPr="00C347EF" w:rsidRDefault="00CB46D5" w:rsidP="00320BA1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C347EF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地區</w:t>
            </w:r>
            <w:r w:rsidRPr="00C347EF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/</w:t>
            </w:r>
            <w:r w:rsidRPr="00C347EF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地點</w:t>
            </w:r>
          </w:p>
        </w:tc>
        <w:tc>
          <w:tcPr>
            <w:tcW w:w="10148" w:type="dxa"/>
            <w:shd w:val="clear" w:color="auto" w:fill="D9D9D9" w:themeFill="background1" w:themeFillShade="D9"/>
          </w:tcPr>
          <w:p w:rsidR="00CB46D5" w:rsidRPr="00C347EF" w:rsidRDefault="00CB46D5" w:rsidP="00320BA1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C347EF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當地商情、政情資訊</w:t>
            </w:r>
            <w:r w:rsidRPr="00C347EF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(</w:t>
            </w:r>
            <w:r w:rsidRPr="00C347EF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如罷工或其他影響貨物進出口情形等</w:t>
            </w:r>
            <w:r w:rsidRPr="00C347EF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)</w:t>
            </w:r>
          </w:p>
        </w:tc>
      </w:tr>
      <w:tr w:rsidR="00D6355A" w:rsidRPr="00C347EF" w:rsidTr="00D6355A">
        <w:trPr>
          <w:trHeight w:val="680"/>
          <w:jc w:val="center"/>
        </w:trPr>
        <w:tc>
          <w:tcPr>
            <w:tcW w:w="2140" w:type="dxa"/>
            <w:vAlign w:val="center"/>
          </w:tcPr>
          <w:p w:rsidR="00D6355A" w:rsidRPr="00C347EF" w:rsidRDefault="00D6355A" w:rsidP="00D6355A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347EF">
              <w:rPr>
                <w:rFonts w:ascii="Times New Roman" w:eastAsia="標楷體" w:hAnsi="Times New Roman" w:cs="Times New Roman"/>
                <w:sz w:val="28"/>
                <w:szCs w:val="28"/>
              </w:rPr>
              <w:t>美洲</w:t>
            </w:r>
          </w:p>
        </w:tc>
        <w:tc>
          <w:tcPr>
            <w:tcW w:w="2141" w:type="dxa"/>
            <w:vAlign w:val="center"/>
          </w:tcPr>
          <w:p w:rsidR="00D6355A" w:rsidRPr="00664DF8" w:rsidRDefault="00D6355A" w:rsidP="00D6355A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64DF8">
              <w:rPr>
                <w:rFonts w:ascii="Times New Roman" w:eastAsia="標楷體" w:hAnsi="Times New Roman" w:cs="Times New Roman"/>
                <w:sz w:val="28"/>
                <w:szCs w:val="28"/>
              </w:rPr>
              <w:t>美西</w:t>
            </w:r>
          </w:p>
        </w:tc>
        <w:tc>
          <w:tcPr>
            <w:tcW w:w="10148" w:type="dxa"/>
            <w:vAlign w:val="center"/>
          </w:tcPr>
          <w:p w:rsidR="00D6355A" w:rsidRPr="00B55B06" w:rsidRDefault="00D6355A" w:rsidP="00D6355A">
            <w:pPr>
              <w:snapToGrid w:val="0"/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因</w:t>
            </w:r>
            <w:r w:rsidRPr="00B55B06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貨量減少，美西塞港狀況已有所緩解，等泊船數與天數明顯下降。</w:t>
            </w:r>
          </w:p>
        </w:tc>
      </w:tr>
      <w:tr w:rsidR="00D6355A" w:rsidRPr="00C347EF" w:rsidTr="00D6355A">
        <w:trPr>
          <w:trHeight w:val="680"/>
          <w:jc w:val="center"/>
        </w:trPr>
        <w:tc>
          <w:tcPr>
            <w:tcW w:w="2140" w:type="dxa"/>
            <w:vAlign w:val="center"/>
          </w:tcPr>
          <w:p w:rsidR="00D6355A" w:rsidRPr="00C347EF" w:rsidRDefault="00D6355A" w:rsidP="00D6355A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347EF">
              <w:rPr>
                <w:rFonts w:ascii="Times New Roman" w:eastAsia="標楷體" w:hAnsi="Times New Roman" w:cs="Times New Roman"/>
                <w:sz w:val="28"/>
                <w:szCs w:val="28"/>
              </w:rPr>
              <w:t>歐洲</w:t>
            </w:r>
          </w:p>
        </w:tc>
        <w:tc>
          <w:tcPr>
            <w:tcW w:w="2141" w:type="dxa"/>
            <w:vAlign w:val="center"/>
          </w:tcPr>
          <w:p w:rsidR="00D6355A" w:rsidRPr="00664DF8" w:rsidRDefault="00D6355A" w:rsidP="00D6355A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64DF8">
              <w:rPr>
                <w:rFonts w:ascii="Times New Roman" w:eastAsia="標楷體" w:hAnsi="Times New Roman" w:cs="Times New Roman"/>
                <w:sz w:val="28"/>
                <w:szCs w:val="28"/>
              </w:rPr>
              <w:t>漢堡港</w:t>
            </w:r>
          </w:p>
        </w:tc>
        <w:tc>
          <w:tcPr>
            <w:tcW w:w="10148" w:type="dxa"/>
            <w:vAlign w:val="center"/>
          </w:tcPr>
          <w:p w:rsidR="00D6355A" w:rsidRPr="00B55B06" w:rsidRDefault="00D6355A" w:rsidP="00D6355A">
            <w:pPr>
              <w:snapToGrid w:val="0"/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目前塞港情形</w:t>
            </w:r>
            <w:r w:rsidRPr="00B55B06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雖已有改善，但進口貨量減少為主要原因之一</w:t>
            </w: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。另因</w:t>
            </w:r>
            <w: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假期</w:t>
            </w: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而有</w:t>
            </w:r>
            <w:r w:rsidRPr="00B55B06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短期缺工、冬季天候不佳等因素，仍對各港口與碼頭的作業效率造成影響。</w:t>
            </w:r>
          </w:p>
        </w:tc>
      </w:tr>
      <w:tr w:rsidR="00D6355A" w:rsidRPr="00C347EF" w:rsidTr="00D6355A">
        <w:trPr>
          <w:trHeight w:val="680"/>
          <w:jc w:val="center"/>
        </w:trPr>
        <w:tc>
          <w:tcPr>
            <w:tcW w:w="2140" w:type="dxa"/>
            <w:vAlign w:val="center"/>
          </w:tcPr>
          <w:p w:rsidR="00D6355A" w:rsidRPr="00C347EF" w:rsidRDefault="00D6355A" w:rsidP="00D6355A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347EF">
              <w:rPr>
                <w:rFonts w:ascii="Times New Roman" w:eastAsia="標楷體" w:hAnsi="Times New Roman" w:cs="Times New Roman"/>
                <w:sz w:val="28"/>
                <w:szCs w:val="28"/>
              </w:rPr>
              <w:t>亞洲</w:t>
            </w:r>
          </w:p>
        </w:tc>
        <w:tc>
          <w:tcPr>
            <w:tcW w:w="2141" w:type="dxa"/>
            <w:vAlign w:val="center"/>
          </w:tcPr>
          <w:p w:rsidR="00D6355A" w:rsidRPr="00664DF8" w:rsidRDefault="00D6355A" w:rsidP="00D6355A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64DF8">
              <w:rPr>
                <w:rFonts w:ascii="Times New Roman" w:eastAsia="標楷體" w:hAnsi="Times New Roman" w:cs="Times New Roman"/>
                <w:sz w:val="28"/>
                <w:szCs w:val="28"/>
              </w:rPr>
              <w:t>菲律賓</w:t>
            </w:r>
          </w:p>
        </w:tc>
        <w:tc>
          <w:tcPr>
            <w:tcW w:w="10148" w:type="dxa"/>
            <w:vAlign w:val="center"/>
          </w:tcPr>
          <w:p w:rsidR="00D6355A" w:rsidRPr="00B55B06" w:rsidRDefault="00D6355A" w:rsidP="00D6355A">
            <w:pPr>
              <w:snapToGrid w:val="0"/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55B06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塞港情況仍存在。</w:t>
            </w:r>
            <w:bookmarkStart w:id="0" w:name="_GoBack"/>
            <w:bookmarkEnd w:id="0"/>
          </w:p>
        </w:tc>
      </w:tr>
    </w:tbl>
    <w:p w:rsidR="00AF4BED" w:rsidRPr="00AF4BED" w:rsidRDefault="00AF4BED">
      <w:pPr>
        <w:rPr>
          <w:sz w:val="28"/>
          <w:szCs w:val="28"/>
        </w:rPr>
      </w:pPr>
    </w:p>
    <w:p w:rsidR="00AF4BED" w:rsidRDefault="00AF4BED"/>
    <w:p w:rsidR="00AF4BED" w:rsidRDefault="00AF4BED"/>
    <w:sectPr w:rsidR="00AF4BED" w:rsidSect="009169EB">
      <w:pgSz w:w="16838" w:h="11906" w:orient="landscape"/>
      <w:pgMar w:top="568" w:right="1440" w:bottom="709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70C" w:rsidRDefault="00FF270C" w:rsidP="009169EB">
      <w:r>
        <w:separator/>
      </w:r>
    </w:p>
  </w:endnote>
  <w:endnote w:type="continuationSeparator" w:id="0">
    <w:p w:rsidR="00FF270C" w:rsidRDefault="00FF270C" w:rsidP="00916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70C" w:rsidRDefault="00FF270C" w:rsidP="009169EB">
      <w:r>
        <w:separator/>
      </w:r>
    </w:p>
  </w:footnote>
  <w:footnote w:type="continuationSeparator" w:id="0">
    <w:p w:rsidR="00FF270C" w:rsidRDefault="00FF270C" w:rsidP="009169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6985"/>
      </v:shape>
    </w:pict>
  </w:numPicBullet>
  <w:abstractNum w:abstractNumId="0" w15:restartNumberingAfterBreak="0">
    <w:nsid w:val="0A6E4546"/>
    <w:multiLevelType w:val="hybridMultilevel"/>
    <w:tmpl w:val="90B631D2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BED"/>
    <w:rsid w:val="00046F60"/>
    <w:rsid w:val="00047B46"/>
    <w:rsid w:val="00057177"/>
    <w:rsid w:val="00076A4C"/>
    <w:rsid w:val="000947AF"/>
    <w:rsid w:val="00094DDC"/>
    <w:rsid w:val="000B2E9B"/>
    <w:rsid w:val="000B3616"/>
    <w:rsid w:val="000C172B"/>
    <w:rsid w:val="000F151E"/>
    <w:rsid w:val="00121E53"/>
    <w:rsid w:val="001D2D47"/>
    <w:rsid w:val="001F323E"/>
    <w:rsid w:val="002143D7"/>
    <w:rsid w:val="002502F1"/>
    <w:rsid w:val="002510C2"/>
    <w:rsid w:val="002B2BBB"/>
    <w:rsid w:val="00321BC0"/>
    <w:rsid w:val="003430E8"/>
    <w:rsid w:val="003528DA"/>
    <w:rsid w:val="00354FB6"/>
    <w:rsid w:val="003736AF"/>
    <w:rsid w:val="00374652"/>
    <w:rsid w:val="003918DA"/>
    <w:rsid w:val="003F5F58"/>
    <w:rsid w:val="00414C64"/>
    <w:rsid w:val="00462E47"/>
    <w:rsid w:val="004669CE"/>
    <w:rsid w:val="00471D7F"/>
    <w:rsid w:val="004B7775"/>
    <w:rsid w:val="00545A6E"/>
    <w:rsid w:val="00592A39"/>
    <w:rsid w:val="005D0691"/>
    <w:rsid w:val="005D174C"/>
    <w:rsid w:val="005F6474"/>
    <w:rsid w:val="0061613F"/>
    <w:rsid w:val="00620524"/>
    <w:rsid w:val="006830F1"/>
    <w:rsid w:val="00684A3A"/>
    <w:rsid w:val="006E4A33"/>
    <w:rsid w:val="006F18DD"/>
    <w:rsid w:val="007034B8"/>
    <w:rsid w:val="00730E58"/>
    <w:rsid w:val="007F5F8F"/>
    <w:rsid w:val="00814B7C"/>
    <w:rsid w:val="008179EA"/>
    <w:rsid w:val="00823415"/>
    <w:rsid w:val="00884751"/>
    <w:rsid w:val="0088593A"/>
    <w:rsid w:val="00892BBB"/>
    <w:rsid w:val="008A0E62"/>
    <w:rsid w:val="008B6F33"/>
    <w:rsid w:val="00901CF7"/>
    <w:rsid w:val="009169EB"/>
    <w:rsid w:val="00960D78"/>
    <w:rsid w:val="009628EB"/>
    <w:rsid w:val="0098034F"/>
    <w:rsid w:val="009827D7"/>
    <w:rsid w:val="00990D93"/>
    <w:rsid w:val="009A2A7B"/>
    <w:rsid w:val="009A7BA1"/>
    <w:rsid w:val="009C2C2E"/>
    <w:rsid w:val="009D1A1E"/>
    <w:rsid w:val="00A231CC"/>
    <w:rsid w:val="00A57F35"/>
    <w:rsid w:val="00AB2F1F"/>
    <w:rsid w:val="00AB6B48"/>
    <w:rsid w:val="00AF4BED"/>
    <w:rsid w:val="00AF4D7B"/>
    <w:rsid w:val="00B022CC"/>
    <w:rsid w:val="00B31116"/>
    <w:rsid w:val="00B32580"/>
    <w:rsid w:val="00B57322"/>
    <w:rsid w:val="00BA7B0C"/>
    <w:rsid w:val="00BC60EF"/>
    <w:rsid w:val="00BE44D9"/>
    <w:rsid w:val="00BF2F91"/>
    <w:rsid w:val="00C4662A"/>
    <w:rsid w:val="00C53A58"/>
    <w:rsid w:val="00CB46D5"/>
    <w:rsid w:val="00D3795C"/>
    <w:rsid w:val="00D6355A"/>
    <w:rsid w:val="00DC0B0A"/>
    <w:rsid w:val="00DD443E"/>
    <w:rsid w:val="00DF324E"/>
    <w:rsid w:val="00E43E18"/>
    <w:rsid w:val="00E8665E"/>
    <w:rsid w:val="00E964BC"/>
    <w:rsid w:val="00EE52B7"/>
    <w:rsid w:val="00EE625A"/>
    <w:rsid w:val="00F232F7"/>
    <w:rsid w:val="00F566BB"/>
    <w:rsid w:val="00FA3302"/>
    <w:rsid w:val="00FA3DF9"/>
    <w:rsid w:val="00FD7982"/>
    <w:rsid w:val="00FF2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F5D5A25-137C-4CE3-A02D-B7140357F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4B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4BED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9169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169E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169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169E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7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154</Characters>
  <Application>Microsoft Office Word</Application>
  <DocSecurity>0</DocSecurity>
  <Lines>1</Lines>
  <Paragraphs>1</Paragraphs>
  <ScaleCrop>false</ScaleCrop>
  <Company>Microsoft</Company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莊翊群</dc:creator>
  <cp:keywords/>
  <dc:description/>
  <cp:lastModifiedBy>莊翊群</cp:lastModifiedBy>
  <cp:revision>2</cp:revision>
  <cp:lastPrinted>2022-06-28T02:57:00Z</cp:lastPrinted>
  <dcterms:created xsi:type="dcterms:W3CDTF">2022-12-19T02:53:00Z</dcterms:created>
  <dcterms:modified xsi:type="dcterms:W3CDTF">2022-12-19T02:53:00Z</dcterms:modified>
</cp:coreProperties>
</file>